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D3CA6" w:rsidRPr="00C5657F" w14:paraId="3F6ECB71" w14:textId="77777777" w:rsidTr="004B7EAC">
        <w:tc>
          <w:tcPr>
            <w:tcW w:w="5228" w:type="dxa"/>
            <w:vAlign w:val="center"/>
          </w:tcPr>
          <w:p w14:paraId="0B4E482E" w14:textId="77777777" w:rsidR="00DD3CA6" w:rsidRPr="00C5657F" w:rsidRDefault="00DD3CA6" w:rsidP="004B7EAC">
            <w:pPr>
              <w:pStyle w:val="Header"/>
              <w:rPr>
                <w:rFonts w:ascii="Century Gothic" w:hAnsi="Century Gothic"/>
              </w:rPr>
            </w:pPr>
            <w:r>
              <w:rPr>
                <w:rFonts w:ascii="Century Gothic" w:hAnsi="Century Gothic"/>
                <w:noProof/>
                <w:lang w:eastAsia="en-GB"/>
              </w:rPr>
              <w:drawing>
                <wp:inline distT="0" distB="0" distL="0" distR="0" wp14:anchorId="758EAAD2" wp14:editId="7D3C3E16">
                  <wp:extent cx="1003017" cy="5040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204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017" cy="504000"/>
                          </a:xfrm>
                          <a:prstGeom prst="rect">
                            <a:avLst/>
                          </a:prstGeom>
                        </pic:spPr>
                      </pic:pic>
                    </a:graphicData>
                  </a:graphic>
                </wp:inline>
              </w:drawing>
            </w:r>
          </w:p>
        </w:tc>
        <w:tc>
          <w:tcPr>
            <w:tcW w:w="5228" w:type="dxa"/>
            <w:vAlign w:val="center"/>
          </w:tcPr>
          <w:p w14:paraId="5533CDE6" w14:textId="77777777" w:rsidR="00DD3CA6" w:rsidRPr="00C5657F" w:rsidRDefault="00DD3CA6" w:rsidP="004B7EAC">
            <w:pPr>
              <w:pStyle w:val="Header"/>
              <w:jc w:val="right"/>
              <w:rPr>
                <w:rFonts w:ascii="Century Gothic" w:hAnsi="Century Gothic"/>
              </w:rPr>
            </w:pPr>
            <w:r w:rsidRPr="00C5657F">
              <w:rPr>
                <w:rFonts w:ascii="Century Gothic" w:hAnsi="Century Gothic"/>
                <w:noProof/>
                <w:lang w:eastAsia="en-GB"/>
              </w:rPr>
              <w:drawing>
                <wp:inline distT="0" distB="0" distL="0" distR="0" wp14:anchorId="0B26BF51" wp14:editId="68863A80">
                  <wp:extent cx="152400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539750"/>
                          </a:xfrm>
                          <a:prstGeom prst="rect">
                            <a:avLst/>
                          </a:prstGeom>
                        </pic:spPr>
                      </pic:pic>
                    </a:graphicData>
                  </a:graphic>
                </wp:inline>
              </w:drawing>
            </w:r>
          </w:p>
        </w:tc>
      </w:tr>
    </w:tbl>
    <w:p w14:paraId="187F948E" w14:textId="77777777" w:rsidR="00DD3CA6" w:rsidRPr="00C5657F" w:rsidRDefault="00DD3CA6" w:rsidP="00DD3CA6">
      <w:pPr>
        <w:spacing w:after="0" w:line="240" w:lineRule="auto"/>
        <w:rPr>
          <w:rFonts w:cstheme="minorHAnsi"/>
        </w:rPr>
      </w:pPr>
    </w:p>
    <w:p w14:paraId="7172D1A4" w14:textId="77777777" w:rsidR="00DD3CA6" w:rsidRPr="009D490C" w:rsidRDefault="00DD3CA6" w:rsidP="00DD3CA6">
      <w:pPr>
        <w:spacing w:after="0" w:line="240" w:lineRule="auto"/>
        <w:rPr>
          <w:rFonts w:ascii="Century Gothic" w:hAnsi="Century Gothic" w:cstheme="minorHAnsi"/>
          <w:b/>
          <w:color w:val="004B91"/>
          <w:sz w:val="32"/>
          <w:szCs w:val="32"/>
        </w:rPr>
      </w:pPr>
      <w:r w:rsidRPr="009D490C">
        <w:rPr>
          <w:rFonts w:ascii="Century Gothic" w:hAnsi="Century Gothic" w:cstheme="minorHAnsi"/>
          <w:b/>
          <w:color w:val="004B91"/>
          <w:sz w:val="32"/>
          <w:szCs w:val="32"/>
        </w:rPr>
        <w:t>Consent Information and Guidance</w:t>
      </w:r>
    </w:p>
    <w:p w14:paraId="5CE17A69" w14:textId="77777777" w:rsidR="00DD3CA6" w:rsidRDefault="00DD3CA6" w:rsidP="00DD3CA6">
      <w:pPr>
        <w:spacing w:after="0" w:line="240" w:lineRule="auto"/>
        <w:rPr>
          <w:rFonts w:ascii="Century Gothic" w:hAnsi="Century Gothic" w:cstheme="minorHAnsi"/>
          <w:b/>
          <w:sz w:val="20"/>
          <w:szCs w:val="20"/>
        </w:rPr>
      </w:pPr>
    </w:p>
    <w:p w14:paraId="5121F578" w14:textId="77777777" w:rsidR="00DD3CA6" w:rsidRDefault="00DD3CA6" w:rsidP="00DD3CA6">
      <w:pPr>
        <w:spacing w:after="0" w:line="240" w:lineRule="auto"/>
        <w:rPr>
          <w:rFonts w:ascii="Century Gothic" w:hAnsi="Century Gothic" w:cstheme="minorHAnsi"/>
          <w:b/>
          <w:i/>
          <w:sz w:val="20"/>
          <w:szCs w:val="20"/>
        </w:rPr>
      </w:pPr>
      <w:r w:rsidRPr="00412680">
        <w:rPr>
          <w:rFonts w:ascii="Century Gothic" w:hAnsi="Century Gothic" w:cstheme="minorHAnsi"/>
          <w:b/>
          <w:i/>
          <w:sz w:val="20"/>
          <w:szCs w:val="20"/>
        </w:rPr>
        <w:t>Please read the following information</w:t>
      </w:r>
      <w:r>
        <w:rPr>
          <w:rFonts w:ascii="Century Gothic" w:hAnsi="Century Gothic" w:cstheme="minorHAnsi"/>
          <w:b/>
          <w:i/>
          <w:sz w:val="20"/>
          <w:szCs w:val="20"/>
        </w:rPr>
        <w:t xml:space="preserve"> and guidance</w:t>
      </w:r>
      <w:r w:rsidRPr="00412680">
        <w:rPr>
          <w:rFonts w:ascii="Century Gothic" w:hAnsi="Century Gothic" w:cstheme="minorHAnsi"/>
          <w:b/>
          <w:i/>
          <w:sz w:val="20"/>
          <w:szCs w:val="20"/>
        </w:rPr>
        <w:t>, complete the consent form located on the back of the Admission Form and return to the Academy.</w:t>
      </w:r>
    </w:p>
    <w:p w14:paraId="1ED2E8F1" w14:textId="77777777" w:rsidR="00DD3CA6" w:rsidRDefault="00DD3CA6" w:rsidP="00DD3CA6">
      <w:pPr>
        <w:spacing w:after="0" w:line="240" w:lineRule="auto"/>
        <w:rPr>
          <w:rFonts w:ascii="Century Gothic" w:hAnsi="Century Gothic" w:cstheme="minorHAnsi"/>
          <w:b/>
          <w:i/>
          <w:sz w:val="20"/>
          <w:szCs w:val="20"/>
        </w:rPr>
      </w:pPr>
    </w:p>
    <w:p w14:paraId="1C3F320E" w14:textId="77777777" w:rsidR="00DD3CA6" w:rsidRPr="009D490C" w:rsidRDefault="00DD3CA6" w:rsidP="00DD3CA6">
      <w:pPr>
        <w:autoSpaceDE w:val="0"/>
        <w:autoSpaceDN w:val="0"/>
        <w:adjustRightInd w:val="0"/>
        <w:spacing w:after="0" w:line="240" w:lineRule="auto"/>
        <w:rPr>
          <w:rFonts w:ascii="Century Gothic" w:eastAsia="Calibri" w:hAnsi="Century Gothic" w:cs="Calibri"/>
          <w:color w:val="004B91"/>
          <w:sz w:val="32"/>
          <w:szCs w:val="32"/>
        </w:rPr>
      </w:pPr>
      <w:r w:rsidRPr="009D490C">
        <w:rPr>
          <w:rFonts w:ascii="Century Gothic" w:eastAsia="Calibri" w:hAnsi="Century Gothic" w:cs="Calibri"/>
          <w:b/>
          <w:bCs/>
          <w:color w:val="004B91"/>
          <w:sz w:val="32"/>
          <w:szCs w:val="32"/>
        </w:rPr>
        <w:t>Biometric Information</w:t>
      </w:r>
    </w:p>
    <w:p w14:paraId="3F700805" w14:textId="77777777" w:rsidR="00DD3CA6" w:rsidRPr="00044891" w:rsidRDefault="00DD3CA6" w:rsidP="00DD3CA6">
      <w:pPr>
        <w:autoSpaceDE w:val="0"/>
        <w:autoSpaceDN w:val="0"/>
        <w:adjustRightInd w:val="0"/>
        <w:spacing w:after="0" w:line="240" w:lineRule="auto"/>
        <w:rPr>
          <w:rFonts w:ascii="Century Gothic" w:eastAsia="Calibri" w:hAnsi="Century Gothic" w:cs="Calibri"/>
          <w:color w:val="000000"/>
          <w:sz w:val="20"/>
          <w:szCs w:val="20"/>
        </w:rPr>
      </w:pPr>
    </w:p>
    <w:p w14:paraId="47F085DA" w14:textId="77777777" w:rsidR="00DD3CA6" w:rsidRPr="00580093" w:rsidRDefault="00DD3CA6" w:rsidP="00DD3CA6">
      <w:pPr>
        <w:spacing w:after="0" w:line="240" w:lineRule="auto"/>
        <w:rPr>
          <w:rFonts w:ascii="Century Gothic" w:eastAsia="Times New Roman" w:hAnsi="Century Gothic" w:cs="Times New Roman"/>
          <w:sz w:val="20"/>
          <w:szCs w:val="20"/>
        </w:rPr>
      </w:pPr>
      <w:r w:rsidRPr="00580093">
        <w:rPr>
          <w:rFonts w:ascii="Century Gothic" w:eastAsia="Times New Roman" w:hAnsi="Century Gothic" w:cs="Times New Roman"/>
          <w:sz w:val="20"/>
          <w:szCs w:val="20"/>
        </w:rPr>
        <w:t xml:space="preserve">Biometric information is information that can be used to identify a person, for example, their fingerprint. The academy would like to use this </w:t>
      </w:r>
      <w:proofErr w:type="gramStart"/>
      <w:r w:rsidRPr="00580093">
        <w:rPr>
          <w:rFonts w:ascii="Century Gothic" w:eastAsia="Times New Roman" w:hAnsi="Century Gothic" w:cs="Times New Roman"/>
          <w:sz w:val="20"/>
          <w:szCs w:val="20"/>
        </w:rPr>
        <w:t>information</w:t>
      </w:r>
      <w:proofErr w:type="gramEnd"/>
      <w:r w:rsidRPr="00580093">
        <w:rPr>
          <w:rFonts w:ascii="Century Gothic" w:eastAsia="Times New Roman" w:hAnsi="Century Gothic" w:cs="Times New Roman"/>
          <w:sz w:val="20"/>
          <w:szCs w:val="20"/>
        </w:rPr>
        <w:t xml:space="preserve"> so your child is able to access our library facilities and our cashless cafeteria. The information will be used as part of an automated biometric recognition system. This system will take a template of your child’s fingerprint but </w:t>
      </w:r>
      <w:r w:rsidRPr="00612921">
        <w:rPr>
          <w:rFonts w:ascii="Century Gothic" w:eastAsia="Times New Roman" w:hAnsi="Century Gothic" w:cs="Times New Roman"/>
          <w:b/>
          <w:bCs/>
          <w:sz w:val="20"/>
          <w:szCs w:val="20"/>
        </w:rPr>
        <w:t>WILL NOT STORE THE CHILD’S FINGERPRINT</w:t>
      </w:r>
      <w:r w:rsidRPr="00580093">
        <w:rPr>
          <w:rFonts w:ascii="Century Gothic" w:eastAsia="Times New Roman" w:hAnsi="Century Gothic" w:cs="Times New Roman"/>
          <w:sz w:val="20"/>
          <w:szCs w:val="20"/>
        </w:rPr>
        <w:t xml:space="preserve">. The template is what will be used to permit your child to access our academy services.  </w:t>
      </w:r>
    </w:p>
    <w:p w14:paraId="714BD475" w14:textId="77777777" w:rsidR="00DD3CA6" w:rsidRPr="00580093" w:rsidRDefault="00DD3CA6" w:rsidP="00DD3CA6">
      <w:pPr>
        <w:spacing w:after="0" w:line="240" w:lineRule="auto"/>
        <w:rPr>
          <w:rFonts w:ascii="Century Gothic" w:eastAsia="Times New Roman" w:hAnsi="Century Gothic" w:cs="Times New Roman"/>
          <w:sz w:val="20"/>
          <w:szCs w:val="20"/>
        </w:rPr>
      </w:pPr>
      <w:r w:rsidRPr="00580093">
        <w:rPr>
          <w:rFonts w:ascii="Century Gothic" w:eastAsia="Times New Roman" w:hAnsi="Century Gothic" w:cs="Times New Roman"/>
          <w:sz w:val="20"/>
          <w:szCs w:val="20"/>
        </w:rPr>
        <w:t xml:space="preserve"> </w:t>
      </w:r>
    </w:p>
    <w:p w14:paraId="05228BA9" w14:textId="77777777" w:rsidR="00DD3CA6" w:rsidRPr="00580093" w:rsidRDefault="00DD3CA6" w:rsidP="00DD3CA6">
      <w:pPr>
        <w:spacing w:after="0" w:line="240" w:lineRule="auto"/>
        <w:rPr>
          <w:rFonts w:ascii="Century Gothic" w:eastAsia="Times New Roman" w:hAnsi="Century Gothic" w:cs="Times New Roman"/>
          <w:sz w:val="20"/>
          <w:szCs w:val="20"/>
        </w:rPr>
      </w:pPr>
      <w:r w:rsidRPr="00580093">
        <w:rPr>
          <w:rFonts w:ascii="Century Gothic" w:eastAsia="Times New Roman" w:hAnsi="Century Gothic" w:cs="Times New Roman"/>
          <w:sz w:val="20"/>
          <w:szCs w:val="20"/>
        </w:rPr>
        <w:t xml:space="preserve">The academy is bound by specific legal requirements when using biometric information, about children. For example:   </w:t>
      </w:r>
    </w:p>
    <w:p w14:paraId="19548F50" w14:textId="77777777" w:rsidR="00DD3CA6" w:rsidRPr="00580093" w:rsidRDefault="00DD3CA6" w:rsidP="00DD3CA6">
      <w:pPr>
        <w:spacing w:after="0" w:line="240" w:lineRule="auto"/>
        <w:rPr>
          <w:rFonts w:ascii="Century Gothic" w:eastAsia="Times New Roman" w:hAnsi="Century Gothic" w:cs="Times New Roman"/>
          <w:sz w:val="20"/>
          <w:szCs w:val="20"/>
        </w:rPr>
      </w:pPr>
      <w:r w:rsidRPr="00580093">
        <w:rPr>
          <w:rFonts w:ascii="Century Gothic" w:eastAsia="Times New Roman" w:hAnsi="Century Gothic" w:cs="Times New Roman"/>
          <w:sz w:val="20"/>
          <w:szCs w:val="20"/>
        </w:rPr>
        <w:t xml:space="preserve"> </w:t>
      </w:r>
    </w:p>
    <w:p w14:paraId="5C0ABD63" w14:textId="77777777" w:rsidR="00DD3CA6" w:rsidRPr="00501A15" w:rsidRDefault="00DD3CA6" w:rsidP="00DD3CA6">
      <w:pPr>
        <w:pStyle w:val="ListParagraph"/>
        <w:numPr>
          <w:ilvl w:val="0"/>
          <w:numId w:val="6"/>
        </w:numPr>
        <w:spacing w:after="0" w:line="240" w:lineRule="auto"/>
        <w:rPr>
          <w:rFonts w:ascii="Century Gothic" w:eastAsia="Times New Roman" w:hAnsi="Century Gothic" w:cs="Times New Roman"/>
          <w:sz w:val="20"/>
          <w:szCs w:val="20"/>
        </w:rPr>
      </w:pPr>
      <w:r w:rsidRPr="00501A15">
        <w:rPr>
          <w:rFonts w:ascii="Century Gothic" w:eastAsia="Times New Roman" w:hAnsi="Century Gothic" w:cs="Times New Roman"/>
          <w:sz w:val="20"/>
          <w:szCs w:val="20"/>
        </w:rPr>
        <w:t xml:space="preserve">The academy cannot use the information for any purpose unless it is made known to the parents.  </w:t>
      </w:r>
    </w:p>
    <w:p w14:paraId="23106A30" w14:textId="77777777" w:rsidR="00DD3CA6" w:rsidRPr="00501A15" w:rsidRDefault="00DD3CA6" w:rsidP="00DD3CA6">
      <w:pPr>
        <w:pStyle w:val="ListParagraph"/>
        <w:numPr>
          <w:ilvl w:val="0"/>
          <w:numId w:val="6"/>
        </w:numPr>
        <w:spacing w:after="0" w:line="240" w:lineRule="auto"/>
        <w:rPr>
          <w:rFonts w:ascii="Century Gothic" w:eastAsia="Times New Roman" w:hAnsi="Century Gothic" w:cs="Times New Roman"/>
          <w:sz w:val="20"/>
          <w:szCs w:val="20"/>
        </w:rPr>
      </w:pPr>
      <w:r w:rsidRPr="00501A15">
        <w:rPr>
          <w:rFonts w:ascii="Century Gothic" w:eastAsia="Times New Roman" w:hAnsi="Century Gothic" w:cs="Times New Roman"/>
          <w:sz w:val="20"/>
          <w:szCs w:val="20"/>
        </w:rPr>
        <w:t xml:space="preserve">The academy must ensure that the information is stored </w:t>
      </w:r>
      <w:proofErr w:type="gramStart"/>
      <w:r w:rsidRPr="00501A15">
        <w:rPr>
          <w:rFonts w:ascii="Century Gothic" w:eastAsia="Times New Roman" w:hAnsi="Century Gothic" w:cs="Times New Roman"/>
          <w:sz w:val="20"/>
          <w:szCs w:val="20"/>
        </w:rPr>
        <w:t>securely</w:t>
      </w:r>
      <w:proofErr w:type="gramEnd"/>
      <w:r w:rsidRPr="00501A15">
        <w:rPr>
          <w:rFonts w:ascii="Century Gothic" w:eastAsia="Times New Roman" w:hAnsi="Century Gothic" w:cs="Times New Roman"/>
          <w:sz w:val="20"/>
          <w:szCs w:val="20"/>
        </w:rPr>
        <w:t xml:space="preserve"> </w:t>
      </w:r>
    </w:p>
    <w:p w14:paraId="47C68A81" w14:textId="77777777" w:rsidR="00DD3CA6" w:rsidRPr="00501A15" w:rsidRDefault="00DD3CA6" w:rsidP="00DD3CA6">
      <w:pPr>
        <w:pStyle w:val="ListParagraph"/>
        <w:numPr>
          <w:ilvl w:val="0"/>
          <w:numId w:val="6"/>
        </w:numPr>
        <w:spacing w:after="0" w:line="240" w:lineRule="auto"/>
        <w:rPr>
          <w:rFonts w:ascii="Century Gothic" w:eastAsia="Times New Roman" w:hAnsi="Century Gothic" w:cs="Times New Roman"/>
          <w:sz w:val="20"/>
          <w:szCs w:val="20"/>
        </w:rPr>
      </w:pPr>
      <w:r w:rsidRPr="00501A15">
        <w:rPr>
          <w:rFonts w:ascii="Century Gothic" w:eastAsia="Times New Roman" w:hAnsi="Century Gothic" w:cs="Times New Roman"/>
          <w:sz w:val="20"/>
          <w:szCs w:val="20"/>
        </w:rPr>
        <w:t xml:space="preserve">The academy must tell you what it intends to do with the information.   </w:t>
      </w:r>
    </w:p>
    <w:p w14:paraId="26BC5340" w14:textId="77777777" w:rsidR="00DD3CA6" w:rsidRPr="00501A15" w:rsidRDefault="00DD3CA6" w:rsidP="00DD3CA6">
      <w:pPr>
        <w:pStyle w:val="ListParagraph"/>
        <w:numPr>
          <w:ilvl w:val="0"/>
          <w:numId w:val="6"/>
        </w:numPr>
        <w:spacing w:after="0" w:line="240" w:lineRule="auto"/>
        <w:rPr>
          <w:rFonts w:ascii="Century Gothic" w:eastAsia="Times New Roman" w:hAnsi="Century Gothic" w:cs="Times New Roman"/>
          <w:sz w:val="20"/>
          <w:szCs w:val="20"/>
        </w:rPr>
      </w:pPr>
      <w:r w:rsidRPr="00501A15">
        <w:rPr>
          <w:rFonts w:ascii="Century Gothic" w:eastAsia="Times New Roman" w:hAnsi="Century Gothic" w:cs="Times New Roman"/>
          <w:sz w:val="20"/>
          <w:szCs w:val="20"/>
        </w:rPr>
        <w:t xml:space="preserve">Unless the law allows it, the academy cannot disclose personal information to another person/body.  </w:t>
      </w:r>
    </w:p>
    <w:p w14:paraId="21D296AB" w14:textId="77777777" w:rsidR="00DD3CA6" w:rsidRDefault="00DD3CA6" w:rsidP="00DD3CA6">
      <w:pPr>
        <w:spacing w:after="0" w:line="240" w:lineRule="auto"/>
        <w:rPr>
          <w:rFonts w:ascii="Century Gothic" w:eastAsia="Times New Roman" w:hAnsi="Century Gothic" w:cs="Times New Roman"/>
          <w:sz w:val="20"/>
          <w:szCs w:val="20"/>
        </w:rPr>
      </w:pPr>
    </w:p>
    <w:p w14:paraId="26EADE7D" w14:textId="77777777" w:rsidR="00DD3CA6" w:rsidRPr="00501A15" w:rsidRDefault="00DD3CA6" w:rsidP="00DD3CA6">
      <w:pPr>
        <w:spacing w:after="0" w:line="240" w:lineRule="auto"/>
        <w:rPr>
          <w:rFonts w:ascii="Century Gothic" w:eastAsia="Times New Roman" w:hAnsi="Century Gothic" w:cs="Times New Roman"/>
          <w:b/>
          <w:bCs/>
          <w:sz w:val="20"/>
          <w:szCs w:val="20"/>
        </w:rPr>
      </w:pPr>
      <w:r w:rsidRPr="00501A15">
        <w:rPr>
          <w:rFonts w:ascii="Century Gothic" w:eastAsia="Times New Roman" w:hAnsi="Century Gothic" w:cs="Times New Roman"/>
          <w:b/>
          <w:bCs/>
          <w:sz w:val="20"/>
          <w:szCs w:val="20"/>
        </w:rPr>
        <w:t xml:space="preserve">Providing your consent/objecting to the use of biometric data  </w:t>
      </w:r>
    </w:p>
    <w:p w14:paraId="1B661603" w14:textId="77777777" w:rsidR="00DD3CA6" w:rsidRPr="00580093" w:rsidRDefault="00DD3CA6" w:rsidP="00DD3CA6">
      <w:pPr>
        <w:spacing w:after="0" w:line="240" w:lineRule="auto"/>
        <w:rPr>
          <w:rFonts w:ascii="Century Gothic" w:eastAsia="Times New Roman" w:hAnsi="Century Gothic" w:cs="Times New Roman"/>
          <w:sz w:val="20"/>
          <w:szCs w:val="20"/>
        </w:rPr>
      </w:pPr>
    </w:p>
    <w:p w14:paraId="36673833" w14:textId="77777777" w:rsidR="00DD3CA6" w:rsidRDefault="00DD3CA6" w:rsidP="00DD3CA6">
      <w:pPr>
        <w:spacing w:after="0" w:line="240" w:lineRule="auto"/>
        <w:rPr>
          <w:rFonts w:ascii="Century Gothic" w:eastAsia="Times New Roman" w:hAnsi="Century Gothic" w:cs="Times New Roman"/>
          <w:sz w:val="20"/>
          <w:szCs w:val="20"/>
        </w:rPr>
      </w:pPr>
      <w:r w:rsidRPr="00660C4B">
        <w:rPr>
          <w:rFonts w:ascii="Century Gothic" w:eastAsia="Times New Roman" w:hAnsi="Century Gothic" w:cs="Times New Roman"/>
          <w:sz w:val="20"/>
          <w:szCs w:val="20"/>
        </w:rPr>
        <w:t xml:space="preserve">Under the Protection of Freedoms Act 2012, we are required to notify each parent of a child and get written consent of at least one parent before being able to use a child’s biometric information.  </w:t>
      </w:r>
    </w:p>
    <w:p w14:paraId="30E3BE77" w14:textId="77777777" w:rsidR="00DD3CA6" w:rsidRPr="00660C4B" w:rsidRDefault="00DD3CA6" w:rsidP="00DD3CA6">
      <w:pPr>
        <w:spacing w:after="0" w:line="240" w:lineRule="auto"/>
        <w:rPr>
          <w:rFonts w:ascii="Century Gothic" w:eastAsia="Times New Roman" w:hAnsi="Century Gothic" w:cs="Times New Roman"/>
          <w:sz w:val="20"/>
          <w:szCs w:val="20"/>
        </w:rPr>
      </w:pPr>
    </w:p>
    <w:p w14:paraId="2C0EAF14" w14:textId="77777777" w:rsidR="00DD3CA6" w:rsidRPr="00660C4B" w:rsidRDefault="00DD3CA6" w:rsidP="00DD3CA6">
      <w:pPr>
        <w:spacing w:after="0" w:line="240" w:lineRule="auto"/>
        <w:rPr>
          <w:rFonts w:ascii="Century Gothic" w:eastAsia="Times New Roman" w:hAnsi="Century Gothic" w:cs="Times New Roman"/>
          <w:sz w:val="20"/>
          <w:szCs w:val="20"/>
        </w:rPr>
      </w:pPr>
      <w:r w:rsidRPr="00660C4B">
        <w:rPr>
          <w:rFonts w:ascii="Century Gothic" w:eastAsia="Times New Roman" w:hAnsi="Century Gothic" w:cs="Times New Roman"/>
          <w:sz w:val="20"/>
          <w:szCs w:val="20"/>
        </w:rPr>
        <w:t xml:space="preserve">You and your child have the right to object to the use of their biometric information and the academy would therefore not collect or use the information on the automated recognition system. If consent is given by one parent and the other parent objects in writing, the information will not be collected from your child. Previously given consent can be withdrawn at any time. </w:t>
      </w:r>
    </w:p>
    <w:p w14:paraId="4A5F4F8F" w14:textId="77777777" w:rsidR="00DD3CA6" w:rsidRPr="00660C4B" w:rsidRDefault="00DD3CA6" w:rsidP="00DD3CA6">
      <w:pPr>
        <w:spacing w:after="0" w:line="240" w:lineRule="auto"/>
        <w:rPr>
          <w:rFonts w:ascii="Century Gothic" w:eastAsia="Times New Roman" w:hAnsi="Century Gothic" w:cs="Times New Roman"/>
          <w:sz w:val="20"/>
          <w:szCs w:val="20"/>
        </w:rPr>
      </w:pPr>
    </w:p>
    <w:p w14:paraId="457BEAC1" w14:textId="77777777" w:rsidR="00DD3CA6" w:rsidRPr="00660C4B" w:rsidRDefault="00DD3CA6" w:rsidP="00DD3CA6">
      <w:pPr>
        <w:spacing w:after="0" w:line="240" w:lineRule="auto"/>
        <w:rPr>
          <w:rFonts w:ascii="Century Gothic" w:eastAsia="Times New Roman" w:hAnsi="Century Gothic" w:cs="Times New Roman"/>
          <w:sz w:val="20"/>
          <w:szCs w:val="20"/>
        </w:rPr>
      </w:pPr>
      <w:r w:rsidRPr="00660C4B">
        <w:rPr>
          <w:rFonts w:ascii="Century Gothic" w:eastAsia="Times New Roman" w:hAnsi="Century Gothic" w:cs="Times New Roman"/>
          <w:sz w:val="20"/>
          <w:szCs w:val="20"/>
        </w:rPr>
        <w:t xml:space="preserve">Please note that you must make any consent, withdrawal of consent or objection in writing.  </w:t>
      </w:r>
    </w:p>
    <w:p w14:paraId="3DE9C4BB" w14:textId="77777777" w:rsidR="00DD3CA6" w:rsidRPr="00660C4B" w:rsidRDefault="00DD3CA6" w:rsidP="00DD3CA6">
      <w:pPr>
        <w:spacing w:after="0" w:line="240" w:lineRule="auto"/>
        <w:rPr>
          <w:rFonts w:ascii="Century Gothic" w:eastAsia="Times New Roman" w:hAnsi="Century Gothic" w:cs="Times New Roman"/>
          <w:sz w:val="20"/>
          <w:szCs w:val="20"/>
        </w:rPr>
      </w:pPr>
    </w:p>
    <w:p w14:paraId="4C2D12E0" w14:textId="77777777" w:rsidR="00DD3CA6" w:rsidRPr="00660C4B" w:rsidRDefault="00DD3CA6" w:rsidP="00DD3CA6">
      <w:pPr>
        <w:spacing w:after="0" w:line="240" w:lineRule="auto"/>
        <w:rPr>
          <w:rFonts w:ascii="Century Gothic" w:eastAsia="Times New Roman" w:hAnsi="Century Gothic" w:cs="Times New Roman"/>
          <w:sz w:val="20"/>
          <w:szCs w:val="20"/>
        </w:rPr>
      </w:pPr>
      <w:r w:rsidRPr="00660C4B">
        <w:rPr>
          <w:rFonts w:ascii="Century Gothic" w:eastAsia="Times New Roman" w:hAnsi="Century Gothic" w:cs="Times New Roman"/>
          <w:sz w:val="20"/>
          <w:szCs w:val="20"/>
        </w:rPr>
        <w:t xml:space="preserve">Even if you have given your consent, your child can object or refuse at any time to their biometric information being collected and used.  </w:t>
      </w:r>
    </w:p>
    <w:p w14:paraId="7839E626" w14:textId="77777777" w:rsidR="00DD3CA6" w:rsidRPr="00660C4B" w:rsidRDefault="00DD3CA6" w:rsidP="00DD3CA6">
      <w:pPr>
        <w:spacing w:after="0" w:line="240" w:lineRule="auto"/>
        <w:rPr>
          <w:rFonts w:ascii="Century Gothic" w:eastAsia="Times New Roman" w:hAnsi="Century Gothic" w:cs="Times New Roman"/>
          <w:sz w:val="20"/>
          <w:szCs w:val="20"/>
        </w:rPr>
      </w:pPr>
    </w:p>
    <w:p w14:paraId="603F4AA5" w14:textId="77777777" w:rsidR="00DD3CA6" w:rsidRPr="00660C4B" w:rsidRDefault="00DD3CA6" w:rsidP="00DD3CA6">
      <w:pPr>
        <w:spacing w:after="0" w:line="240" w:lineRule="auto"/>
        <w:rPr>
          <w:rFonts w:ascii="Century Gothic" w:eastAsia="Times New Roman" w:hAnsi="Century Gothic" w:cs="Times New Roman"/>
          <w:sz w:val="20"/>
          <w:szCs w:val="20"/>
        </w:rPr>
      </w:pPr>
      <w:r w:rsidRPr="00660C4B">
        <w:rPr>
          <w:rFonts w:ascii="Century Gothic" w:eastAsia="Times New Roman" w:hAnsi="Century Gothic" w:cs="Times New Roman"/>
          <w:sz w:val="20"/>
          <w:szCs w:val="20"/>
        </w:rPr>
        <w:t xml:space="preserve">If your child objects they do not need to do this in writing. We would appreciate if you could discuss this with your child and explain to them that they can object if they want to.  </w:t>
      </w:r>
    </w:p>
    <w:p w14:paraId="771F8C1B" w14:textId="77777777" w:rsidR="00DD3CA6" w:rsidRPr="00660C4B" w:rsidRDefault="00DD3CA6" w:rsidP="00DD3CA6">
      <w:pPr>
        <w:spacing w:after="0" w:line="240" w:lineRule="auto"/>
        <w:rPr>
          <w:rFonts w:ascii="Century Gothic" w:eastAsia="Times New Roman" w:hAnsi="Century Gothic" w:cs="Times New Roman"/>
          <w:sz w:val="20"/>
          <w:szCs w:val="20"/>
        </w:rPr>
      </w:pPr>
    </w:p>
    <w:p w14:paraId="104EE4CB" w14:textId="77777777" w:rsidR="00DD3CA6" w:rsidRPr="00660C4B" w:rsidRDefault="00DD3CA6" w:rsidP="00DD3CA6">
      <w:pPr>
        <w:spacing w:after="0" w:line="240" w:lineRule="auto"/>
        <w:rPr>
          <w:rFonts w:ascii="Century Gothic" w:eastAsia="Times New Roman" w:hAnsi="Century Gothic" w:cs="Times New Roman"/>
          <w:sz w:val="20"/>
          <w:szCs w:val="20"/>
        </w:rPr>
      </w:pPr>
      <w:r w:rsidRPr="00660C4B">
        <w:rPr>
          <w:rFonts w:ascii="Century Gothic" w:eastAsia="Times New Roman" w:hAnsi="Century Gothic" w:cs="Times New Roman"/>
          <w:sz w:val="20"/>
          <w:szCs w:val="20"/>
        </w:rPr>
        <w:t xml:space="preserve">The academy is happy to answer any questions you or your child may have by contacting Mr A </w:t>
      </w:r>
      <w:proofErr w:type="spellStart"/>
      <w:r w:rsidRPr="00660C4B">
        <w:rPr>
          <w:rFonts w:ascii="Century Gothic" w:eastAsia="Times New Roman" w:hAnsi="Century Gothic" w:cs="Times New Roman"/>
          <w:sz w:val="20"/>
          <w:szCs w:val="20"/>
        </w:rPr>
        <w:t>Lampitt</w:t>
      </w:r>
      <w:proofErr w:type="spellEnd"/>
      <w:r w:rsidRPr="00660C4B">
        <w:rPr>
          <w:rFonts w:ascii="Century Gothic" w:eastAsia="Times New Roman" w:hAnsi="Century Gothic" w:cs="Times New Roman"/>
          <w:sz w:val="20"/>
          <w:szCs w:val="20"/>
        </w:rPr>
        <w:t xml:space="preserve">, Business Manager, with any questions you may have.  </w:t>
      </w:r>
    </w:p>
    <w:p w14:paraId="3DABF253" w14:textId="77777777" w:rsidR="00DD3CA6" w:rsidRPr="00660C4B" w:rsidRDefault="00DD3CA6" w:rsidP="00DD3CA6">
      <w:pPr>
        <w:spacing w:after="0" w:line="240" w:lineRule="auto"/>
        <w:rPr>
          <w:rFonts w:ascii="Century Gothic" w:eastAsia="Times New Roman" w:hAnsi="Century Gothic" w:cs="Times New Roman"/>
          <w:sz w:val="20"/>
          <w:szCs w:val="20"/>
        </w:rPr>
      </w:pPr>
    </w:p>
    <w:p w14:paraId="087C24EF" w14:textId="77777777" w:rsidR="00DD3CA6" w:rsidRPr="00660C4B" w:rsidRDefault="00DD3CA6" w:rsidP="00DD3CA6">
      <w:pPr>
        <w:spacing w:after="0" w:line="240" w:lineRule="auto"/>
        <w:rPr>
          <w:rFonts w:ascii="Century Gothic" w:eastAsia="Times New Roman" w:hAnsi="Century Gothic" w:cs="Times New Roman"/>
          <w:sz w:val="20"/>
          <w:szCs w:val="20"/>
        </w:rPr>
      </w:pPr>
      <w:r w:rsidRPr="00660C4B">
        <w:rPr>
          <w:rFonts w:ascii="Century Gothic" w:eastAsia="Times New Roman" w:hAnsi="Century Gothic" w:cs="Times New Roman"/>
          <w:sz w:val="20"/>
          <w:szCs w:val="20"/>
        </w:rPr>
        <w:t xml:space="preserve">If you do not wish for your child’s biometric information to be used by the academy, or your child objects to such processing, the academy will provide reasonable alternative arrangements for pupils who are not going to use the automated system to pay for academy meals.  </w:t>
      </w:r>
    </w:p>
    <w:p w14:paraId="1DA1A2F1" w14:textId="77777777" w:rsidR="00DD3CA6" w:rsidRPr="00660C4B" w:rsidRDefault="00DD3CA6" w:rsidP="00DD3CA6">
      <w:pPr>
        <w:spacing w:after="0" w:line="240" w:lineRule="auto"/>
        <w:rPr>
          <w:rFonts w:ascii="Century Gothic" w:eastAsia="Times New Roman" w:hAnsi="Century Gothic" w:cs="Times New Roman"/>
          <w:sz w:val="20"/>
          <w:szCs w:val="20"/>
        </w:rPr>
      </w:pPr>
    </w:p>
    <w:p w14:paraId="5CF4C147" w14:textId="77777777" w:rsidR="00DD3CA6" w:rsidRPr="00660C4B" w:rsidRDefault="00DD3CA6" w:rsidP="00DD3CA6">
      <w:pPr>
        <w:spacing w:after="0" w:line="240" w:lineRule="auto"/>
        <w:rPr>
          <w:rFonts w:ascii="Century Gothic" w:eastAsia="Times New Roman" w:hAnsi="Century Gothic" w:cs="Times New Roman"/>
          <w:sz w:val="20"/>
          <w:szCs w:val="20"/>
        </w:rPr>
      </w:pPr>
      <w:r w:rsidRPr="00660C4B">
        <w:rPr>
          <w:rFonts w:ascii="Century Gothic" w:eastAsia="Times New Roman" w:hAnsi="Century Gothic" w:cs="Times New Roman"/>
          <w:sz w:val="20"/>
          <w:szCs w:val="20"/>
        </w:rPr>
        <w:t xml:space="preserve">Please note that, when your child leaves the academy or ceases to use the biometric system, their biometric information will be securely removed in line with the academy’s Record Retention policy.  </w:t>
      </w:r>
    </w:p>
    <w:p w14:paraId="34A7B6CE" w14:textId="77777777" w:rsidR="00DD3CA6" w:rsidRPr="00660C4B" w:rsidRDefault="00DD3CA6" w:rsidP="00DD3CA6">
      <w:pPr>
        <w:spacing w:after="0" w:line="240" w:lineRule="auto"/>
        <w:rPr>
          <w:rFonts w:ascii="Century Gothic" w:eastAsia="Times New Roman" w:hAnsi="Century Gothic" w:cs="Times New Roman"/>
          <w:sz w:val="20"/>
          <w:szCs w:val="20"/>
        </w:rPr>
      </w:pPr>
    </w:p>
    <w:p w14:paraId="211CD9E6" w14:textId="77777777" w:rsidR="00DD3CA6" w:rsidRPr="004F247D" w:rsidRDefault="00DD3CA6" w:rsidP="00DD3CA6">
      <w:pPr>
        <w:spacing w:after="0" w:line="240" w:lineRule="auto"/>
        <w:rPr>
          <w:rFonts w:ascii="Century Gothic" w:eastAsia="Times New Roman" w:hAnsi="Century Gothic" w:cs="Times New Roman"/>
          <w:sz w:val="20"/>
          <w:szCs w:val="20"/>
        </w:rPr>
        <w:sectPr w:rsidR="00DD3CA6" w:rsidRPr="004F247D" w:rsidSect="00DD3CA6">
          <w:headerReference w:type="first" r:id="rId9"/>
          <w:pgSz w:w="11906" w:h="16838"/>
          <w:pgMar w:top="720" w:right="720" w:bottom="720" w:left="720" w:header="709" w:footer="709" w:gutter="0"/>
          <w:cols w:space="708"/>
          <w:titlePg/>
          <w:docGrid w:linePitch="360"/>
        </w:sectPr>
      </w:pPr>
      <w:r w:rsidRPr="00660C4B">
        <w:rPr>
          <w:rFonts w:ascii="Century Gothic" w:eastAsia="Times New Roman" w:hAnsi="Century Gothic" w:cs="Times New Roman"/>
          <w:sz w:val="20"/>
          <w:szCs w:val="20"/>
        </w:rPr>
        <w:t>Please complete the form below to confirm if you do or do not consent to the collection and use of your child’s biometric information and return it to the academy.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D3CA6" w:rsidRPr="00C5657F" w14:paraId="1DDD0DB3" w14:textId="77777777" w:rsidTr="004B7EAC">
        <w:tc>
          <w:tcPr>
            <w:tcW w:w="5228" w:type="dxa"/>
            <w:vAlign w:val="center"/>
          </w:tcPr>
          <w:p w14:paraId="6AE016F5" w14:textId="77777777" w:rsidR="00DD3CA6" w:rsidRPr="00C5657F" w:rsidRDefault="00DD3CA6" w:rsidP="004B7EAC">
            <w:pPr>
              <w:pStyle w:val="Header"/>
              <w:rPr>
                <w:rFonts w:ascii="Century Gothic" w:hAnsi="Century Gothic"/>
              </w:rPr>
            </w:pPr>
            <w:r>
              <w:rPr>
                <w:rFonts w:ascii="Century Gothic" w:hAnsi="Century Gothic"/>
                <w:noProof/>
                <w:lang w:eastAsia="en-GB"/>
              </w:rPr>
              <w:lastRenderedPageBreak/>
              <w:drawing>
                <wp:inline distT="0" distB="0" distL="0" distR="0" wp14:anchorId="007F238F" wp14:editId="2883DD5F">
                  <wp:extent cx="1003017" cy="504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204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017" cy="504000"/>
                          </a:xfrm>
                          <a:prstGeom prst="rect">
                            <a:avLst/>
                          </a:prstGeom>
                        </pic:spPr>
                      </pic:pic>
                    </a:graphicData>
                  </a:graphic>
                </wp:inline>
              </w:drawing>
            </w:r>
          </w:p>
        </w:tc>
        <w:tc>
          <w:tcPr>
            <w:tcW w:w="5228" w:type="dxa"/>
            <w:vAlign w:val="center"/>
          </w:tcPr>
          <w:p w14:paraId="31DD9D01" w14:textId="77777777" w:rsidR="00DD3CA6" w:rsidRPr="00C5657F" w:rsidRDefault="00DD3CA6" w:rsidP="004B7EAC">
            <w:pPr>
              <w:pStyle w:val="Header"/>
              <w:jc w:val="right"/>
              <w:rPr>
                <w:rFonts w:ascii="Century Gothic" w:hAnsi="Century Gothic"/>
              </w:rPr>
            </w:pPr>
            <w:r w:rsidRPr="00C5657F">
              <w:rPr>
                <w:rFonts w:ascii="Century Gothic" w:hAnsi="Century Gothic"/>
                <w:noProof/>
                <w:lang w:eastAsia="en-GB"/>
              </w:rPr>
              <w:drawing>
                <wp:inline distT="0" distB="0" distL="0" distR="0" wp14:anchorId="65D056BC" wp14:editId="049C4BBF">
                  <wp:extent cx="1524000" cy="539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539750"/>
                          </a:xfrm>
                          <a:prstGeom prst="rect">
                            <a:avLst/>
                          </a:prstGeom>
                        </pic:spPr>
                      </pic:pic>
                    </a:graphicData>
                  </a:graphic>
                </wp:inline>
              </w:drawing>
            </w:r>
          </w:p>
        </w:tc>
      </w:tr>
    </w:tbl>
    <w:p w14:paraId="446359CE" w14:textId="77777777" w:rsidR="00DD3CA6" w:rsidRPr="00C5657F" w:rsidRDefault="00DD3CA6" w:rsidP="00DD3CA6">
      <w:pPr>
        <w:spacing w:after="0" w:line="240" w:lineRule="auto"/>
        <w:rPr>
          <w:rFonts w:cstheme="minorHAnsi"/>
        </w:rPr>
      </w:pPr>
    </w:p>
    <w:p w14:paraId="3278FC25" w14:textId="77777777" w:rsidR="00DD3CA6" w:rsidRPr="009D490C" w:rsidRDefault="00DD3CA6" w:rsidP="00DD3CA6">
      <w:pPr>
        <w:pStyle w:val="NormalWeb"/>
        <w:shd w:val="clear" w:color="auto" w:fill="FFFFFF"/>
        <w:textAlignment w:val="baseline"/>
        <w:rPr>
          <w:rFonts w:ascii="Century Gothic" w:eastAsia="Times New Roman" w:hAnsi="Century Gothic" w:cstheme="minorHAnsi"/>
          <w:b/>
          <w:bCs/>
          <w:color w:val="004B91"/>
          <w:sz w:val="32"/>
          <w:szCs w:val="32"/>
          <w:bdr w:val="none" w:sz="0" w:space="0" w:color="auto" w:frame="1"/>
          <w:lang w:eastAsia="en-GB"/>
        </w:rPr>
      </w:pPr>
      <w:r w:rsidRPr="009D490C">
        <w:rPr>
          <w:rFonts w:ascii="Century Gothic" w:eastAsia="Times New Roman" w:hAnsi="Century Gothic" w:cstheme="minorHAnsi"/>
          <w:b/>
          <w:bCs/>
          <w:color w:val="004B91"/>
          <w:sz w:val="32"/>
          <w:szCs w:val="32"/>
          <w:bdr w:val="none" w:sz="0" w:space="0" w:color="auto" w:frame="1"/>
          <w:lang w:eastAsia="en-GB"/>
        </w:rPr>
        <w:t>Careers Guidance</w:t>
      </w:r>
    </w:p>
    <w:p w14:paraId="666DD5C8" w14:textId="77777777" w:rsidR="00DD3CA6" w:rsidRPr="00865964" w:rsidRDefault="00DD3CA6" w:rsidP="00DD3CA6">
      <w:pPr>
        <w:pStyle w:val="NormalWeb"/>
        <w:shd w:val="clear" w:color="auto" w:fill="FFFFFF"/>
        <w:jc w:val="both"/>
        <w:textAlignment w:val="baseline"/>
        <w:rPr>
          <w:rFonts w:ascii="Century Gothic" w:eastAsia="Times New Roman" w:hAnsi="Century Gothic" w:cstheme="minorHAnsi"/>
          <w:sz w:val="20"/>
          <w:szCs w:val="20"/>
          <w:lang w:eastAsia="en-GB"/>
        </w:rPr>
      </w:pPr>
      <w:r w:rsidRPr="00865964">
        <w:rPr>
          <w:rFonts w:ascii="Century Gothic" w:eastAsia="Times New Roman" w:hAnsi="Century Gothic" w:cstheme="minorHAnsi"/>
          <w:sz w:val="20"/>
          <w:szCs w:val="20"/>
          <w:lang w:eastAsia="en-GB"/>
        </w:rPr>
        <w:br/>
        <w:t xml:space="preserve">Ormiston SWB Academy is committed to providing Careers Education, Advice and Guidance to all students through the curriculum and organised activities. </w:t>
      </w:r>
    </w:p>
    <w:p w14:paraId="1EAF384B" w14:textId="77777777" w:rsidR="00DD3CA6" w:rsidRPr="00865964" w:rsidRDefault="00DD3CA6" w:rsidP="00DD3CA6">
      <w:pPr>
        <w:pStyle w:val="NormalWeb"/>
        <w:shd w:val="clear" w:color="auto" w:fill="FFFFFF"/>
        <w:jc w:val="both"/>
        <w:textAlignment w:val="baseline"/>
        <w:rPr>
          <w:rFonts w:ascii="Century Gothic" w:eastAsia="Times New Roman" w:hAnsi="Century Gothic" w:cstheme="minorHAnsi"/>
          <w:sz w:val="20"/>
          <w:szCs w:val="20"/>
          <w:lang w:eastAsia="en-GB"/>
        </w:rPr>
      </w:pPr>
      <w:r w:rsidRPr="00865964">
        <w:rPr>
          <w:rFonts w:ascii="Century Gothic" w:eastAsia="Times New Roman" w:hAnsi="Century Gothic" w:cstheme="minorHAnsi"/>
          <w:sz w:val="20"/>
          <w:szCs w:val="20"/>
          <w:lang w:eastAsia="en-GB"/>
        </w:rPr>
        <w:br/>
        <w:t>Careers Guidance will focus on the specific needs of the individual student to promote self- awareness and personal development. It will aim to provide current and relevant information to enable each student to make informed decisions about their future. It will be presented in an impartial manner, be confidential and differentiated to suit the requirements of each individual student.</w:t>
      </w:r>
    </w:p>
    <w:p w14:paraId="430F5888" w14:textId="77777777" w:rsidR="00DD3CA6" w:rsidRPr="00865964" w:rsidRDefault="00DD3CA6" w:rsidP="00DD3CA6">
      <w:pPr>
        <w:pStyle w:val="NormalWeb"/>
        <w:shd w:val="clear" w:color="auto" w:fill="FFFFFF"/>
        <w:jc w:val="both"/>
        <w:textAlignment w:val="baseline"/>
        <w:rPr>
          <w:rFonts w:ascii="Century Gothic" w:eastAsia="Times New Roman" w:hAnsi="Century Gothic" w:cstheme="minorHAnsi"/>
          <w:sz w:val="20"/>
          <w:szCs w:val="20"/>
          <w:lang w:eastAsia="en-GB"/>
        </w:rPr>
      </w:pPr>
    </w:p>
    <w:p w14:paraId="3EC43797" w14:textId="77777777" w:rsidR="00DD3CA6" w:rsidRPr="00865964" w:rsidRDefault="00DD3CA6" w:rsidP="00DD3CA6">
      <w:pPr>
        <w:shd w:val="clear" w:color="auto" w:fill="FFFFFF"/>
        <w:spacing w:after="0" w:line="240" w:lineRule="auto"/>
        <w:jc w:val="both"/>
        <w:textAlignment w:val="baseline"/>
        <w:rPr>
          <w:rFonts w:ascii="Century Gothic" w:eastAsia="Times New Roman" w:hAnsi="Century Gothic" w:cstheme="minorHAnsi"/>
          <w:b/>
          <w:bCs/>
          <w:sz w:val="20"/>
          <w:szCs w:val="20"/>
          <w:bdr w:val="none" w:sz="0" w:space="0" w:color="auto" w:frame="1"/>
          <w:lang w:eastAsia="en-GB"/>
        </w:rPr>
      </w:pPr>
      <w:r w:rsidRPr="00865964">
        <w:rPr>
          <w:rFonts w:ascii="Century Gothic" w:eastAsia="Times New Roman" w:hAnsi="Century Gothic" w:cstheme="minorHAnsi"/>
          <w:b/>
          <w:bCs/>
          <w:sz w:val="20"/>
          <w:szCs w:val="20"/>
          <w:bdr w:val="none" w:sz="0" w:space="0" w:color="auto" w:frame="1"/>
          <w:lang w:eastAsia="en-GB"/>
        </w:rPr>
        <w:t>Aims</w:t>
      </w:r>
    </w:p>
    <w:p w14:paraId="08958210" w14:textId="77777777" w:rsidR="00DD3CA6" w:rsidRPr="00865964"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865964">
        <w:rPr>
          <w:rFonts w:ascii="Century Gothic" w:eastAsia="Times New Roman" w:hAnsi="Century Gothic" w:cstheme="minorHAnsi"/>
          <w:sz w:val="20"/>
          <w:szCs w:val="20"/>
          <w:lang w:eastAsia="en-GB"/>
        </w:rPr>
        <w:t>Careers Education, Information, Advice and Guidance (CEIAG) should promote the following to all students:</w:t>
      </w:r>
    </w:p>
    <w:p w14:paraId="6AAB49FF" w14:textId="77777777" w:rsidR="00DD3CA6" w:rsidRPr="00865964" w:rsidRDefault="00DD3CA6" w:rsidP="00DD3CA6">
      <w:pPr>
        <w:numPr>
          <w:ilvl w:val="0"/>
          <w:numId w:val="4"/>
        </w:numPr>
        <w:shd w:val="clear" w:color="auto" w:fill="FFFFFF"/>
        <w:spacing w:after="0" w:line="240" w:lineRule="auto"/>
        <w:ind w:left="426" w:hanging="426"/>
        <w:jc w:val="both"/>
        <w:textAlignment w:val="baseline"/>
        <w:rPr>
          <w:rFonts w:ascii="Century Gothic" w:eastAsia="Times New Roman" w:hAnsi="Century Gothic" w:cstheme="minorHAnsi"/>
          <w:sz w:val="20"/>
          <w:szCs w:val="20"/>
          <w:lang w:eastAsia="en-GB"/>
        </w:rPr>
      </w:pPr>
      <w:r w:rsidRPr="00865964">
        <w:rPr>
          <w:rFonts w:ascii="Century Gothic" w:eastAsia="Times New Roman" w:hAnsi="Century Gothic" w:cstheme="minorHAnsi"/>
          <w:sz w:val="20"/>
          <w:szCs w:val="20"/>
          <w:lang w:eastAsia="en-GB"/>
        </w:rPr>
        <w:t>Self-development – assessing their strengths and weaknesses to inform future learning and work choices and develop positive self-esteem. They will understand themselves and the influences on them.</w:t>
      </w:r>
    </w:p>
    <w:p w14:paraId="48429F97" w14:textId="77777777" w:rsidR="00DD3CA6" w:rsidRPr="00865964" w:rsidRDefault="00DD3CA6" w:rsidP="00DD3CA6">
      <w:pPr>
        <w:numPr>
          <w:ilvl w:val="0"/>
          <w:numId w:val="4"/>
        </w:numPr>
        <w:shd w:val="clear" w:color="auto" w:fill="FFFFFF"/>
        <w:spacing w:after="0" w:line="240" w:lineRule="auto"/>
        <w:ind w:left="426" w:hanging="426"/>
        <w:jc w:val="both"/>
        <w:textAlignment w:val="baseline"/>
        <w:rPr>
          <w:rFonts w:ascii="Century Gothic" w:eastAsia="Times New Roman" w:hAnsi="Century Gothic" w:cstheme="minorHAnsi"/>
          <w:sz w:val="20"/>
          <w:szCs w:val="20"/>
          <w:lang w:eastAsia="en-GB"/>
        </w:rPr>
      </w:pPr>
      <w:r w:rsidRPr="00865964">
        <w:rPr>
          <w:rFonts w:ascii="Century Gothic" w:eastAsia="Times New Roman" w:hAnsi="Century Gothic" w:cstheme="minorHAnsi"/>
          <w:sz w:val="20"/>
          <w:szCs w:val="20"/>
          <w:lang w:eastAsia="en-GB"/>
        </w:rPr>
        <w:t xml:space="preserve">Career exploration through the provision of a wide range of resources: computer software, books and leaflets, </w:t>
      </w:r>
      <w:proofErr w:type="gramStart"/>
      <w:r w:rsidRPr="00865964">
        <w:rPr>
          <w:rFonts w:ascii="Century Gothic" w:eastAsia="Times New Roman" w:hAnsi="Century Gothic" w:cstheme="minorHAnsi"/>
          <w:sz w:val="20"/>
          <w:szCs w:val="20"/>
          <w:lang w:eastAsia="en-GB"/>
        </w:rPr>
        <w:t>posters</w:t>
      </w:r>
      <w:proofErr w:type="gramEnd"/>
      <w:r w:rsidRPr="00865964">
        <w:rPr>
          <w:rFonts w:ascii="Century Gothic" w:eastAsia="Times New Roman" w:hAnsi="Century Gothic" w:cstheme="minorHAnsi"/>
          <w:sz w:val="20"/>
          <w:szCs w:val="20"/>
          <w:lang w:eastAsia="en-GB"/>
        </w:rPr>
        <w:t xml:space="preserve"> and access to impartial careers guidance.</w:t>
      </w:r>
    </w:p>
    <w:p w14:paraId="3EF14989" w14:textId="77777777" w:rsidR="00DD3CA6" w:rsidRPr="00865964" w:rsidRDefault="00DD3CA6" w:rsidP="00DD3CA6">
      <w:pPr>
        <w:numPr>
          <w:ilvl w:val="0"/>
          <w:numId w:val="4"/>
        </w:numPr>
        <w:shd w:val="clear" w:color="auto" w:fill="FFFFFF"/>
        <w:spacing w:after="0" w:line="240" w:lineRule="auto"/>
        <w:ind w:left="426" w:hanging="426"/>
        <w:jc w:val="both"/>
        <w:textAlignment w:val="baseline"/>
        <w:rPr>
          <w:rFonts w:ascii="Century Gothic" w:eastAsia="Times New Roman" w:hAnsi="Century Gothic" w:cstheme="minorHAnsi"/>
          <w:sz w:val="20"/>
          <w:szCs w:val="20"/>
          <w:lang w:eastAsia="en-GB"/>
        </w:rPr>
      </w:pPr>
      <w:proofErr w:type="gramStart"/>
      <w:r w:rsidRPr="00865964">
        <w:rPr>
          <w:rFonts w:ascii="Century Gothic" w:eastAsia="Times New Roman" w:hAnsi="Century Gothic" w:cstheme="minorHAnsi"/>
          <w:sz w:val="20"/>
          <w:szCs w:val="20"/>
          <w:lang w:eastAsia="en-GB"/>
        </w:rPr>
        <w:t>Work place</w:t>
      </w:r>
      <w:proofErr w:type="gramEnd"/>
      <w:r w:rsidRPr="00865964">
        <w:rPr>
          <w:rFonts w:ascii="Century Gothic" w:eastAsia="Times New Roman" w:hAnsi="Century Gothic" w:cstheme="minorHAnsi"/>
          <w:sz w:val="20"/>
          <w:szCs w:val="20"/>
          <w:lang w:eastAsia="en-GB"/>
        </w:rPr>
        <w:t xml:space="preserve"> experience through the Year 10 Work Experience week </w:t>
      </w:r>
    </w:p>
    <w:p w14:paraId="499ED2E7" w14:textId="77777777" w:rsidR="00DD3CA6" w:rsidRPr="00865964" w:rsidRDefault="00DD3CA6" w:rsidP="00DD3CA6">
      <w:pPr>
        <w:numPr>
          <w:ilvl w:val="0"/>
          <w:numId w:val="4"/>
        </w:numPr>
        <w:shd w:val="clear" w:color="auto" w:fill="FFFFFF"/>
        <w:spacing w:after="0" w:line="240" w:lineRule="auto"/>
        <w:ind w:left="426" w:hanging="426"/>
        <w:jc w:val="both"/>
        <w:textAlignment w:val="baseline"/>
        <w:rPr>
          <w:rFonts w:ascii="Century Gothic" w:eastAsia="Times New Roman" w:hAnsi="Century Gothic" w:cstheme="minorHAnsi"/>
          <w:sz w:val="20"/>
          <w:szCs w:val="20"/>
          <w:lang w:eastAsia="en-GB"/>
        </w:rPr>
      </w:pPr>
      <w:r w:rsidRPr="00865964">
        <w:rPr>
          <w:rFonts w:ascii="Century Gothic" w:eastAsia="Times New Roman" w:hAnsi="Century Gothic" w:cstheme="minorHAnsi"/>
          <w:sz w:val="20"/>
          <w:szCs w:val="20"/>
          <w:lang w:eastAsia="en-GB"/>
        </w:rPr>
        <w:t>Progression planning through the provision of Information and Guidance (IAG) from external careers advisors, support across the curriculum, organised progression activities and events and association with local colleges and businesses. Developing understanding of the changing nature of work, learning and career choices, including the full range of post-16 education or training options, including apprenticeships.</w:t>
      </w:r>
    </w:p>
    <w:p w14:paraId="6D0DC25B" w14:textId="77777777" w:rsidR="00DD3CA6" w:rsidRPr="00865964" w:rsidRDefault="00DD3CA6" w:rsidP="00DD3CA6">
      <w:pPr>
        <w:shd w:val="clear" w:color="auto" w:fill="FFFFFF"/>
        <w:spacing w:after="0" w:line="240" w:lineRule="auto"/>
        <w:ind w:left="426"/>
        <w:jc w:val="both"/>
        <w:textAlignment w:val="baseline"/>
        <w:rPr>
          <w:rFonts w:ascii="Century Gothic" w:eastAsia="Times New Roman" w:hAnsi="Century Gothic" w:cstheme="minorHAnsi"/>
          <w:sz w:val="20"/>
          <w:szCs w:val="20"/>
          <w:lang w:eastAsia="en-GB"/>
        </w:rPr>
      </w:pPr>
    </w:p>
    <w:p w14:paraId="43E6001D" w14:textId="77777777" w:rsidR="00DD3CA6" w:rsidRPr="00865964" w:rsidRDefault="00DD3CA6" w:rsidP="00DD3CA6">
      <w:pPr>
        <w:shd w:val="clear" w:color="auto" w:fill="FFFFFF"/>
        <w:spacing w:after="0" w:line="240" w:lineRule="auto"/>
        <w:jc w:val="both"/>
        <w:textAlignment w:val="baseline"/>
        <w:rPr>
          <w:rFonts w:ascii="Century Gothic" w:eastAsia="Times New Roman" w:hAnsi="Century Gothic" w:cstheme="minorHAnsi"/>
          <w:b/>
          <w:bCs/>
          <w:sz w:val="20"/>
          <w:szCs w:val="20"/>
          <w:bdr w:val="none" w:sz="0" w:space="0" w:color="auto" w:frame="1"/>
          <w:lang w:eastAsia="en-GB"/>
        </w:rPr>
      </w:pPr>
      <w:r w:rsidRPr="00865964">
        <w:rPr>
          <w:rFonts w:ascii="Century Gothic" w:eastAsia="Times New Roman" w:hAnsi="Century Gothic" w:cstheme="minorHAnsi"/>
          <w:b/>
          <w:bCs/>
          <w:sz w:val="20"/>
          <w:szCs w:val="20"/>
          <w:bdr w:val="none" w:sz="0" w:space="0" w:color="auto" w:frame="1"/>
          <w:lang w:eastAsia="en-GB"/>
        </w:rPr>
        <w:t>Commitment</w:t>
      </w:r>
    </w:p>
    <w:p w14:paraId="699F3778" w14:textId="77777777" w:rsidR="00DD3CA6" w:rsidRPr="00865964"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865964">
        <w:rPr>
          <w:rFonts w:ascii="Century Gothic" w:eastAsia="Times New Roman" w:hAnsi="Century Gothic" w:cstheme="minorHAnsi"/>
          <w:sz w:val="20"/>
          <w:szCs w:val="20"/>
          <w:lang w:eastAsia="en-GB"/>
        </w:rPr>
        <w:t xml:space="preserve">The academy is committed to all providing a planned programme of careers education, </w:t>
      </w:r>
      <w:proofErr w:type="gramStart"/>
      <w:r w:rsidRPr="00865964">
        <w:rPr>
          <w:rFonts w:ascii="Century Gothic" w:eastAsia="Times New Roman" w:hAnsi="Century Gothic" w:cstheme="minorHAnsi"/>
          <w:sz w:val="20"/>
          <w:szCs w:val="20"/>
          <w:lang w:eastAsia="en-GB"/>
        </w:rPr>
        <w:t>information</w:t>
      </w:r>
      <w:proofErr w:type="gramEnd"/>
      <w:r w:rsidRPr="00865964">
        <w:rPr>
          <w:rFonts w:ascii="Century Gothic" w:eastAsia="Times New Roman" w:hAnsi="Century Gothic" w:cstheme="minorHAnsi"/>
          <w:sz w:val="20"/>
          <w:szCs w:val="20"/>
          <w:lang w:eastAsia="en-GB"/>
        </w:rPr>
        <w:t xml:space="preserve"> and guidance for students in all years in partnership UCAS Progress. All students will leave the academy with the skills and knowledge required to support their entry to further education or employment. The academy actively promotes parent/carer involvement through events, forums and ensuring access to information throughout the year via the newsletter.</w:t>
      </w:r>
    </w:p>
    <w:p w14:paraId="1C1FD5C1" w14:textId="77777777" w:rsidR="00DD3CA6" w:rsidRPr="00865964"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p>
    <w:p w14:paraId="0C581AD1" w14:textId="77777777" w:rsidR="00DD3CA6"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sectPr w:rsidR="00DD3CA6" w:rsidSect="00DD3CA6">
          <w:pgSz w:w="11906" w:h="16838"/>
          <w:pgMar w:top="720" w:right="720" w:bottom="720" w:left="72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D3CA6" w:rsidRPr="00C5657F" w14:paraId="6725DD84" w14:textId="77777777" w:rsidTr="004B7EAC">
        <w:tc>
          <w:tcPr>
            <w:tcW w:w="5228" w:type="dxa"/>
            <w:vAlign w:val="center"/>
          </w:tcPr>
          <w:p w14:paraId="2B098544" w14:textId="77777777" w:rsidR="00DD3CA6" w:rsidRPr="00C5657F" w:rsidRDefault="00DD3CA6" w:rsidP="004B7EAC">
            <w:pPr>
              <w:pStyle w:val="Header"/>
              <w:rPr>
                <w:rFonts w:ascii="Century Gothic" w:hAnsi="Century Gothic"/>
              </w:rPr>
            </w:pPr>
            <w:r>
              <w:rPr>
                <w:rFonts w:ascii="Century Gothic" w:hAnsi="Century Gothic"/>
                <w:noProof/>
                <w:lang w:eastAsia="en-GB"/>
              </w:rPr>
              <w:lastRenderedPageBreak/>
              <w:drawing>
                <wp:inline distT="0" distB="0" distL="0" distR="0" wp14:anchorId="7B12874B" wp14:editId="10DD4F32">
                  <wp:extent cx="1003017" cy="5040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204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017" cy="504000"/>
                          </a:xfrm>
                          <a:prstGeom prst="rect">
                            <a:avLst/>
                          </a:prstGeom>
                        </pic:spPr>
                      </pic:pic>
                    </a:graphicData>
                  </a:graphic>
                </wp:inline>
              </w:drawing>
            </w:r>
          </w:p>
        </w:tc>
        <w:tc>
          <w:tcPr>
            <w:tcW w:w="5228" w:type="dxa"/>
            <w:vAlign w:val="center"/>
          </w:tcPr>
          <w:p w14:paraId="274A442B" w14:textId="77777777" w:rsidR="00DD3CA6" w:rsidRPr="00C5657F" w:rsidRDefault="00DD3CA6" w:rsidP="004B7EAC">
            <w:pPr>
              <w:pStyle w:val="Header"/>
              <w:jc w:val="right"/>
              <w:rPr>
                <w:rFonts w:ascii="Century Gothic" w:hAnsi="Century Gothic"/>
              </w:rPr>
            </w:pPr>
            <w:r w:rsidRPr="00C5657F">
              <w:rPr>
                <w:rFonts w:ascii="Century Gothic" w:hAnsi="Century Gothic"/>
                <w:noProof/>
                <w:lang w:eastAsia="en-GB"/>
              </w:rPr>
              <w:drawing>
                <wp:inline distT="0" distB="0" distL="0" distR="0" wp14:anchorId="1533E9E3" wp14:editId="03A07033">
                  <wp:extent cx="1524000"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539750"/>
                          </a:xfrm>
                          <a:prstGeom prst="rect">
                            <a:avLst/>
                          </a:prstGeom>
                        </pic:spPr>
                      </pic:pic>
                    </a:graphicData>
                  </a:graphic>
                </wp:inline>
              </w:drawing>
            </w:r>
          </w:p>
        </w:tc>
      </w:tr>
    </w:tbl>
    <w:p w14:paraId="32AFFE20" w14:textId="77777777" w:rsidR="00DD3CA6" w:rsidRPr="00C5657F" w:rsidRDefault="00DD3CA6" w:rsidP="00DD3CA6">
      <w:pPr>
        <w:spacing w:after="0" w:line="240" w:lineRule="auto"/>
        <w:rPr>
          <w:rFonts w:cstheme="minorHAnsi"/>
        </w:rPr>
      </w:pPr>
    </w:p>
    <w:p w14:paraId="24B4DE0E" w14:textId="77777777" w:rsidR="00DD3CA6" w:rsidRPr="00F364AB" w:rsidRDefault="00DD3CA6" w:rsidP="00DD3CA6">
      <w:pPr>
        <w:spacing w:after="0" w:line="240" w:lineRule="auto"/>
        <w:ind w:left="284" w:right="57" w:hanging="284"/>
        <w:jc w:val="both"/>
        <w:rPr>
          <w:rFonts w:ascii="Century Gothic" w:hAnsi="Century Gothic" w:cstheme="minorHAnsi"/>
          <w:b/>
          <w:color w:val="000000" w:themeColor="text1"/>
          <w:sz w:val="32"/>
          <w:szCs w:val="32"/>
        </w:rPr>
      </w:pPr>
      <w:r w:rsidRPr="009D490C">
        <w:rPr>
          <w:rFonts w:ascii="Century Gothic" w:hAnsi="Century Gothic" w:cstheme="minorHAnsi"/>
          <w:b/>
          <w:color w:val="004B91"/>
          <w:sz w:val="32"/>
          <w:szCs w:val="32"/>
        </w:rPr>
        <w:t xml:space="preserve">Consent for visits and other off-site </w:t>
      </w:r>
      <w:proofErr w:type="gramStart"/>
      <w:r w:rsidRPr="009D490C">
        <w:rPr>
          <w:rFonts w:ascii="Century Gothic" w:hAnsi="Century Gothic" w:cstheme="minorHAnsi"/>
          <w:b/>
          <w:color w:val="004B91"/>
          <w:sz w:val="32"/>
          <w:szCs w:val="32"/>
        </w:rPr>
        <w:t>activities</w:t>
      </w:r>
      <w:proofErr w:type="gramEnd"/>
    </w:p>
    <w:p w14:paraId="49B77D0D" w14:textId="77777777" w:rsidR="00DD3CA6" w:rsidRPr="00F364AB" w:rsidRDefault="00DD3CA6" w:rsidP="00DD3CA6">
      <w:pPr>
        <w:spacing w:after="0" w:line="240" w:lineRule="auto"/>
        <w:ind w:right="57"/>
        <w:jc w:val="both"/>
        <w:rPr>
          <w:rFonts w:ascii="Century Gothic" w:hAnsi="Century Gothic" w:cstheme="minorHAnsi"/>
          <w:color w:val="000000" w:themeColor="text1"/>
          <w:sz w:val="20"/>
          <w:szCs w:val="20"/>
        </w:rPr>
      </w:pPr>
    </w:p>
    <w:p w14:paraId="1F453DE2" w14:textId="77777777" w:rsidR="00DD3CA6" w:rsidRPr="00F364AB" w:rsidRDefault="00DD3CA6" w:rsidP="00DD3CA6">
      <w:pPr>
        <w:spacing w:after="0" w:line="240" w:lineRule="auto"/>
        <w:ind w:right="57"/>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 xml:space="preserve">Ormiston SWB Academy is committed to providing all students with the opportunities to learn and develop through participation in school visits and other off-site activities. By giving your </w:t>
      </w:r>
      <w:proofErr w:type="gramStart"/>
      <w:r w:rsidRPr="00F364AB">
        <w:rPr>
          <w:rFonts w:ascii="Century Gothic" w:hAnsi="Century Gothic" w:cstheme="minorHAnsi"/>
          <w:color w:val="000000" w:themeColor="text1"/>
          <w:sz w:val="20"/>
          <w:szCs w:val="20"/>
        </w:rPr>
        <w:t>consent</w:t>
      </w:r>
      <w:proofErr w:type="gramEnd"/>
      <w:r w:rsidRPr="00F364AB">
        <w:rPr>
          <w:rFonts w:ascii="Century Gothic" w:hAnsi="Century Gothic" w:cstheme="minorHAnsi"/>
          <w:color w:val="000000" w:themeColor="text1"/>
          <w:sz w:val="20"/>
          <w:szCs w:val="20"/>
        </w:rPr>
        <w:t xml:space="preserve"> you are agreeing to your child:</w:t>
      </w:r>
    </w:p>
    <w:p w14:paraId="3E63B8A1" w14:textId="77777777" w:rsidR="00DD3CA6" w:rsidRPr="00F364AB" w:rsidRDefault="00DD3CA6" w:rsidP="00DD3CA6">
      <w:pPr>
        <w:pStyle w:val="ListParagraph"/>
        <w:numPr>
          <w:ilvl w:val="0"/>
          <w:numId w:val="3"/>
        </w:numPr>
        <w:spacing w:after="0" w:line="240" w:lineRule="auto"/>
        <w:ind w:right="57"/>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 xml:space="preserve">Taking part in local visits and other activities that take place off academy premises. </w:t>
      </w:r>
    </w:p>
    <w:p w14:paraId="12AED4CE" w14:textId="77777777" w:rsidR="00DD3CA6" w:rsidRPr="00F364AB" w:rsidRDefault="00DD3CA6" w:rsidP="00DD3CA6">
      <w:pPr>
        <w:pStyle w:val="ListParagraph"/>
        <w:numPr>
          <w:ilvl w:val="0"/>
          <w:numId w:val="3"/>
        </w:numPr>
        <w:spacing w:after="0" w:line="240" w:lineRule="auto"/>
        <w:ind w:right="57"/>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 xml:space="preserve">Being given first aid or urgent medical treatment during any academy visit or activity. </w:t>
      </w:r>
    </w:p>
    <w:p w14:paraId="58268DEB" w14:textId="77777777" w:rsidR="00DD3CA6" w:rsidRPr="00F364AB" w:rsidRDefault="00DD3CA6" w:rsidP="00DD3CA6">
      <w:pPr>
        <w:pStyle w:val="ListParagraph"/>
        <w:spacing w:after="0" w:line="240" w:lineRule="auto"/>
        <w:ind w:left="426" w:right="57"/>
        <w:jc w:val="both"/>
        <w:rPr>
          <w:rFonts w:ascii="Century Gothic" w:hAnsi="Century Gothic" w:cstheme="minorHAnsi"/>
          <w:color w:val="000000" w:themeColor="text1"/>
          <w:sz w:val="20"/>
          <w:szCs w:val="20"/>
        </w:rPr>
      </w:pPr>
    </w:p>
    <w:p w14:paraId="5A1F5B38" w14:textId="77777777" w:rsidR="00DD3CA6" w:rsidRPr="00F364AB" w:rsidRDefault="00DD3CA6" w:rsidP="00DD3CA6">
      <w:pPr>
        <w:spacing w:after="0" w:line="240" w:lineRule="auto"/>
        <w:ind w:left="426" w:right="57" w:hanging="426"/>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Please note:</w:t>
      </w:r>
    </w:p>
    <w:p w14:paraId="7FFB4DEE" w14:textId="77777777" w:rsidR="00DD3CA6" w:rsidRPr="00F364AB" w:rsidRDefault="00DD3CA6" w:rsidP="00DD3CA6">
      <w:pPr>
        <w:pStyle w:val="ListParagraph"/>
        <w:numPr>
          <w:ilvl w:val="0"/>
          <w:numId w:val="1"/>
        </w:numPr>
        <w:spacing w:after="0" w:line="240" w:lineRule="auto"/>
        <w:ind w:left="284" w:right="57" w:hanging="284"/>
        <w:contextualSpacing w:val="0"/>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That the visits and activities covered by this consent include:</w:t>
      </w:r>
    </w:p>
    <w:p w14:paraId="66E99473" w14:textId="77777777" w:rsidR="00DD3CA6" w:rsidRPr="00F364AB" w:rsidRDefault="00DD3CA6" w:rsidP="00DD3CA6">
      <w:pPr>
        <w:pStyle w:val="ListParagraph"/>
        <w:numPr>
          <w:ilvl w:val="0"/>
          <w:numId w:val="2"/>
        </w:numPr>
        <w:spacing w:after="0" w:line="240" w:lineRule="auto"/>
        <w:ind w:left="567" w:right="57" w:hanging="283"/>
        <w:contextualSpacing w:val="0"/>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Off-site sporting fixtures during and outside the academy day.</w:t>
      </w:r>
    </w:p>
    <w:p w14:paraId="29F0FCAF" w14:textId="77777777" w:rsidR="00DD3CA6" w:rsidRPr="00F364AB" w:rsidRDefault="00DD3CA6" w:rsidP="00DD3CA6">
      <w:pPr>
        <w:pStyle w:val="ListParagraph"/>
        <w:numPr>
          <w:ilvl w:val="0"/>
          <w:numId w:val="2"/>
        </w:numPr>
        <w:spacing w:after="0" w:line="240" w:lineRule="auto"/>
        <w:ind w:left="567" w:right="57" w:hanging="283"/>
        <w:contextualSpacing w:val="0"/>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Visits to local venues e.g. colleges and libraries.</w:t>
      </w:r>
    </w:p>
    <w:p w14:paraId="1D1A978C" w14:textId="77777777" w:rsidR="00DD3CA6" w:rsidRPr="00F364AB" w:rsidRDefault="00DD3CA6" w:rsidP="00DD3CA6">
      <w:pPr>
        <w:pStyle w:val="ListParagraph"/>
        <w:numPr>
          <w:ilvl w:val="0"/>
          <w:numId w:val="2"/>
        </w:numPr>
        <w:spacing w:after="0" w:line="240" w:lineRule="auto"/>
        <w:ind w:left="567" w:right="57" w:hanging="283"/>
        <w:contextualSpacing w:val="0"/>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Performance events to local venues.</w:t>
      </w:r>
    </w:p>
    <w:p w14:paraId="2034A4C3" w14:textId="77777777" w:rsidR="00DD3CA6" w:rsidRPr="00F364AB" w:rsidRDefault="00DD3CA6" w:rsidP="00DD3CA6">
      <w:pPr>
        <w:pStyle w:val="ListParagraph"/>
        <w:numPr>
          <w:ilvl w:val="0"/>
          <w:numId w:val="2"/>
        </w:numPr>
        <w:spacing w:after="0" w:line="240" w:lineRule="auto"/>
        <w:ind w:left="567" w:right="57" w:hanging="283"/>
        <w:contextualSpacing w:val="0"/>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 xml:space="preserve">You can, if you wish, tell the academy that you do not want your child to take part in any </w:t>
      </w:r>
      <w:proofErr w:type="gramStart"/>
      <w:r w:rsidRPr="00F364AB">
        <w:rPr>
          <w:rFonts w:ascii="Century Gothic" w:hAnsi="Century Gothic" w:cstheme="minorHAnsi"/>
          <w:color w:val="000000" w:themeColor="text1"/>
          <w:sz w:val="20"/>
          <w:szCs w:val="20"/>
        </w:rPr>
        <w:t>particular academy</w:t>
      </w:r>
      <w:proofErr w:type="gramEnd"/>
      <w:r w:rsidRPr="00F364AB">
        <w:rPr>
          <w:rFonts w:ascii="Century Gothic" w:hAnsi="Century Gothic" w:cstheme="minorHAnsi"/>
          <w:color w:val="000000" w:themeColor="text1"/>
          <w:sz w:val="20"/>
          <w:szCs w:val="20"/>
        </w:rPr>
        <w:t xml:space="preserve"> visit or activity.</w:t>
      </w:r>
    </w:p>
    <w:p w14:paraId="1EA18A95" w14:textId="77777777" w:rsidR="00DD3CA6" w:rsidRPr="00F364AB" w:rsidRDefault="00DD3CA6" w:rsidP="00DD3CA6">
      <w:pPr>
        <w:pStyle w:val="ListParagraph"/>
        <w:numPr>
          <w:ilvl w:val="0"/>
          <w:numId w:val="2"/>
        </w:numPr>
        <w:spacing w:after="0" w:line="240" w:lineRule="auto"/>
        <w:ind w:left="567" w:right="57" w:hanging="283"/>
        <w:contextualSpacing w:val="0"/>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 xml:space="preserve">Written parental consent will not be requested from you for those off-site activities listed in 1. We will however seek separate permission for any visits that are residential or not local or for which we ask for a contribution towards the cost. </w:t>
      </w:r>
    </w:p>
    <w:p w14:paraId="364E4362" w14:textId="77777777" w:rsidR="00DD3CA6" w:rsidRPr="00EF5422" w:rsidRDefault="00DD3CA6" w:rsidP="00DD3CA6">
      <w:pPr>
        <w:pStyle w:val="ListParagraph"/>
        <w:numPr>
          <w:ilvl w:val="0"/>
          <w:numId w:val="2"/>
        </w:numPr>
        <w:spacing w:after="0" w:line="240" w:lineRule="auto"/>
        <w:ind w:left="567" w:right="57" w:hanging="283"/>
        <w:contextualSpacing w:val="0"/>
        <w:jc w:val="both"/>
        <w:rPr>
          <w:rFonts w:ascii="Century Gothic" w:hAnsi="Century Gothic" w:cstheme="minorHAnsi"/>
          <w:color w:val="000000" w:themeColor="text1"/>
          <w:sz w:val="20"/>
          <w:szCs w:val="20"/>
        </w:rPr>
      </w:pPr>
      <w:r w:rsidRPr="00F364AB">
        <w:rPr>
          <w:rFonts w:ascii="Century Gothic" w:hAnsi="Century Gothic" w:cstheme="minorHAnsi"/>
          <w:color w:val="000000" w:themeColor="text1"/>
          <w:sz w:val="20"/>
          <w:szCs w:val="20"/>
        </w:rPr>
        <w:t xml:space="preserve">A </w:t>
      </w:r>
      <w:r w:rsidRPr="00EF5422">
        <w:rPr>
          <w:rFonts w:ascii="Century Gothic" w:hAnsi="Century Gothic" w:cstheme="minorHAnsi"/>
          <w:color w:val="000000" w:themeColor="text1"/>
          <w:sz w:val="20"/>
          <w:szCs w:val="20"/>
        </w:rPr>
        <w:t>medication information form will need to be completed before your child attends off-site activities. The information on the medical information form will be retained on our records to use for all future local visits/activities.</w:t>
      </w:r>
    </w:p>
    <w:p w14:paraId="737BC47D" w14:textId="77777777" w:rsidR="00DD3CA6" w:rsidRPr="00EF5422" w:rsidRDefault="00DD3CA6" w:rsidP="00DD3CA6">
      <w:pPr>
        <w:pStyle w:val="ListParagraph"/>
        <w:numPr>
          <w:ilvl w:val="0"/>
          <w:numId w:val="2"/>
        </w:numPr>
        <w:spacing w:after="0" w:line="240" w:lineRule="auto"/>
        <w:ind w:left="567" w:right="57" w:hanging="283"/>
        <w:contextualSpacing w:val="0"/>
        <w:jc w:val="both"/>
        <w:rPr>
          <w:rFonts w:ascii="Century Gothic" w:hAnsi="Century Gothic" w:cstheme="minorHAnsi"/>
          <w:color w:val="000000" w:themeColor="text1"/>
        </w:rPr>
      </w:pPr>
      <w:r w:rsidRPr="00EF5422">
        <w:rPr>
          <w:rFonts w:ascii="Century Gothic" w:hAnsi="Century Gothic" w:cstheme="minorHAnsi"/>
          <w:color w:val="000000" w:themeColor="text1"/>
          <w:sz w:val="20"/>
          <w:szCs w:val="20"/>
        </w:rPr>
        <w:t>It is your responsibility to keep us informed of any changes that we should be aware of regarding your child’s health. You must also keep us updated with new contact details.</w:t>
      </w:r>
    </w:p>
    <w:p w14:paraId="6E2DF0F5" w14:textId="77777777" w:rsidR="00DD3CA6"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sectPr w:rsidR="00DD3CA6" w:rsidSect="00DD3CA6">
          <w:pgSz w:w="11906" w:h="16838"/>
          <w:pgMar w:top="720" w:right="720" w:bottom="720" w:left="72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D3CA6" w:rsidRPr="00C5657F" w14:paraId="64537F27" w14:textId="77777777" w:rsidTr="004B7EAC">
        <w:tc>
          <w:tcPr>
            <w:tcW w:w="5228" w:type="dxa"/>
            <w:vAlign w:val="center"/>
          </w:tcPr>
          <w:p w14:paraId="7381E974" w14:textId="77777777" w:rsidR="00DD3CA6" w:rsidRPr="00C5657F" w:rsidRDefault="00DD3CA6" w:rsidP="004B7EAC">
            <w:pPr>
              <w:pStyle w:val="Header"/>
              <w:rPr>
                <w:rFonts w:ascii="Century Gothic" w:hAnsi="Century Gothic"/>
              </w:rPr>
            </w:pPr>
            <w:r>
              <w:rPr>
                <w:rFonts w:ascii="Century Gothic" w:hAnsi="Century Gothic"/>
                <w:noProof/>
                <w:lang w:eastAsia="en-GB"/>
              </w:rPr>
              <w:lastRenderedPageBreak/>
              <w:drawing>
                <wp:inline distT="0" distB="0" distL="0" distR="0" wp14:anchorId="3CFD19FD" wp14:editId="54DAC0FF">
                  <wp:extent cx="1003017" cy="50400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204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017" cy="504000"/>
                          </a:xfrm>
                          <a:prstGeom prst="rect">
                            <a:avLst/>
                          </a:prstGeom>
                        </pic:spPr>
                      </pic:pic>
                    </a:graphicData>
                  </a:graphic>
                </wp:inline>
              </w:drawing>
            </w:r>
          </w:p>
        </w:tc>
        <w:tc>
          <w:tcPr>
            <w:tcW w:w="5228" w:type="dxa"/>
            <w:vAlign w:val="center"/>
          </w:tcPr>
          <w:p w14:paraId="59E5EA1F" w14:textId="77777777" w:rsidR="00DD3CA6" w:rsidRPr="00C5657F" w:rsidRDefault="00DD3CA6" w:rsidP="004B7EAC">
            <w:pPr>
              <w:pStyle w:val="Header"/>
              <w:jc w:val="right"/>
              <w:rPr>
                <w:rFonts w:ascii="Century Gothic" w:hAnsi="Century Gothic"/>
              </w:rPr>
            </w:pPr>
            <w:r w:rsidRPr="00C5657F">
              <w:rPr>
                <w:rFonts w:ascii="Century Gothic" w:hAnsi="Century Gothic"/>
                <w:noProof/>
                <w:lang w:eastAsia="en-GB"/>
              </w:rPr>
              <w:drawing>
                <wp:inline distT="0" distB="0" distL="0" distR="0" wp14:anchorId="672AD86B" wp14:editId="71BD5C48">
                  <wp:extent cx="1524000" cy="539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539750"/>
                          </a:xfrm>
                          <a:prstGeom prst="rect">
                            <a:avLst/>
                          </a:prstGeom>
                        </pic:spPr>
                      </pic:pic>
                    </a:graphicData>
                  </a:graphic>
                </wp:inline>
              </w:drawing>
            </w:r>
          </w:p>
        </w:tc>
      </w:tr>
    </w:tbl>
    <w:p w14:paraId="7241D77A" w14:textId="77777777" w:rsidR="00DD3CA6" w:rsidRPr="00C5657F" w:rsidRDefault="00DD3CA6" w:rsidP="00DD3CA6">
      <w:pPr>
        <w:spacing w:after="0" w:line="240" w:lineRule="auto"/>
        <w:rPr>
          <w:rFonts w:cstheme="minorHAnsi"/>
        </w:rPr>
      </w:pPr>
    </w:p>
    <w:p w14:paraId="62F45B21" w14:textId="77777777" w:rsidR="00DD3CA6" w:rsidRPr="009D490C" w:rsidRDefault="00DD3CA6" w:rsidP="00DD3CA6">
      <w:pPr>
        <w:spacing w:after="0" w:line="240" w:lineRule="auto"/>
        <w:rPr>
          <w:rFonts w:ascii="Century Gothic" w:hAnsi="Century Gothic" w:cstheme="minorHAnsi"/>
          <w:b/>
          <w:color w:val="004B91"/>
          <w:sz w:val="32"/>
          <w:szCs w:val="32"/>
        </w:rPr>
      </w:pPr>
      <w:r w:rsidRPr="009D490C">
        <w:rPr>
          <w:rFonts w:ascii="Century Gothic" w:hAnsi="Century Gothic" w:cstheme="minorHAnsi"/>
          <w:b/>
          <w:color w:val="004B91"/>
          <w:sz w:val="32"/>
          <w:szCs w:val="32"/>
        </w:rPr>
        <w:t>Photography and videos parental/carer consent form for Ormiston SWB Academy.</w:t>
      </w:r>
    </w:p>
    <w:p w14:paraId="5358EBE9" w14:textId="77777777" w:rsidR="00DD3CA6" w:rsidRPr="00865964" w:rsidRDefault="00DD3CA6" w:rsidP="00DD3CA6">
      <w:pPr>
        <w:spacing w:after="0" w:line="240" w:lineRule="auto"/>
        <w:rPr>
          <w:rFonts w:ascii="Century Gothic" w:hAnsi="Century Gothic" w:cstheme="minorHAnsi"/>
          <w:sz w:val="20"/>
          <w:szCs w:val="20"/>
        </w:rPr>
      </w:pPr>
    </w:p>
    <w:p w14:paraId="155F2B34"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r w:rsidRPr="00A01EB5">
        <w:rPr>
          <w:rFonts w:ascii="Century Gothic" w:hAnsi="Century Gothic" w:cs="Calibri"/>
          <w:sz w:val="20"/>
          <w:szCs w:val="20"/>
        </w:rPr>
        <w:t>This information explains the reasons why and how the school and the sponsor* may take and use photographs and videos of your child. Please read the information thoroughly and outline your agreement as appropriate by completing the consent form on pages 2 and 3.</w:t>
      </w:r>
    </w:p>
    <w:p w14:paraId="7F093065"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p>
    <w:p w14:paraId="1E928FF9" w14:textId="77777777" w:rsidR="00DD3CA6" w:rsidRPr="00EC1B83" w:rsidRDefault="00DD3CA6" w:rsidP="00DD3CA6">
      <w:pPr>
        <w:shd w:val="clear" w:color="auto" w:fill="FFFFFF"/>
        <w:spacing w:after="0" w:line="240" w:lineRule="auto"/>
        <w:jc w:val="both"/>
        <w:textAlignment w:val="baseline"/>
        <w:rPr>
          <w:rFonts w:ascii="Century Gothic" w:hAnsi="Century Gothic" w:cs="Calibri"/>
          <w:b/>
          <w:bCs/>
          <w:sz w:val="20"/>
          <w:szCs w:val="20"/>
        </w:rPr>
      </w:pPr>
      <w:r w:rsidRPr="00EC1B83">
        <w:rPr>
          <w:rFonts w:ascii="Century Gothic" w:hAnsi="Century Gothic" w:cs="Calibri"/>
          <w:b/>
          <w:bCs/>
          <w:sz w:val="20"/>
          <w:szCs w:val="20"/>
        </w:rPr>
        <w:t>Why do we need your consent?</w:t>
      </w:r>
    </w:p>
    <w:p w14:paraId="77AA11E7"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p>
    <w:p w14:paraId="527DD1F0"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r w:rsidRPr="00A01EB5">
        <w:rPr>
          <w:rFonts w:ascii="Century Gothic" w:hAnsi="Century Gothic" w:cs="Calibri"/>
          <w:sz w:val="20"/>
          <w:szCs w:val="20"/>
        </w:rPr>
        <w:t>We request consent to take and use photographs and videos for a variety of different purposes. Without consent, we will not take and use photographs and videos of your child. If your child is over the age of 12 and considered to have the capacity to understand the decision they are making, we will obtain consent directly from them.</w:t>
      </w:r>
    </w:p>
    <w:p w14:paraId="3FEBCA51" w14:textId="77777777" w:rsidR="00DD3CA6" w:rsidRPr="00EC1B83" w:rsidRDefault="00DD3CA6" w:rsidP="00DD3CA6">
      <w:pPr>
        <w:shd w:val="clear" w:color="auto" w:fill="FFFFFF"/>
        <w:spacing w:after="0" w:line="240" w:lineRule="auto"/>
        <w:jc w:val="both"/>
        <w:textAlignment w:val="baseline"/>
        <w:rPr>
          <w:rFonts w:ascii="Century Gothic" w:hAnsi="Century Gothic" w:cs="Calibri"/>
          <w:b/>
          <w:bCs/>
          <w:sz w:val="20"/>
          <w:szCs w:val="20"/>
        </w:rPr>
      </w:pPr>
    </w:p>
    <w:p w14:paraId="53BD4F01" w14:textId="77777777" w:rsidR="00DD3CA6" w:rsidRPr="00EC1B83" w:rsidRDefault="00DD3CA6" w:rsidP="00DD3CA6">
      <w:pPr>
        <w:shd w:val="clear" w:color="auto" w:fill="FFFFFF"/>
        <w:spacing w:after="0" w:line="240" w:lineRule="auto"/>
        <w:jc w:val="both"/>
        <w:textAlignment w:val="baseline"/>
        <w:rPr>
          <w:rFonts w:ascii="Century Gothic" w:hAnsi="Century Gothic" w:cs="Calibri"/>
          <w:b/>
          <w:bCs/>
          <w:sz w:val="20"/>
          <w:szCs w:val="20"/>
        </w:rPr>
      </w:pPr>
      <w:r w:rsidRPr="00EC1B83">
        <w:rPr>
          <w:rFonts w:ascii="Century Gothic" w:hAnsi="Century Gothic" w:cs="Calibri"/>
          <w:b/>
          <w:bCs/>
          <w:sz w:val="20"/>
          <w:szCs w:val="20"/>
        </w:rPr>
        <w:t>Why do we take and use photographs and videos of your child?</w:t>
      </w:r>
    </w:p>
    <w:p w14:paraId="208CC171"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p>
    <w:p w14:paraId="52E5CAFD"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r w:rsidRPr="00A01EB5">
        <w:rPr>
          <w:rFonts w:ascii="Century Gothic" w:hAnsi="Century Gothic" w:cs="Calibri"/>
          <w:sz w:val="20"/>
          <w:szCs w:val="20"/>
        </w:rPr>
        <w:t>We use photographs and videos of pupils as part of school displays to celebrate school life and pupils’ achievements; to promote on social media, websites; and for other publicity purposes in printed publications, such as newspapers and journals.</w:t>
      </w:r>
    </w:p>
    <w:p w14:paraId="54A93BED"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p>
    <w:p w14:paraId="7B6CE223"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r w:rsidRPr="00A01EB5">
        <w:rPr>
          <w:rFonts w:ascii="Century Gothic" w:hAnsi="Century Gothic" w:cs="Calibri"/>
          <w:sz w:val="20"/>
          <w:szCs w:val="20"/>
        </w:rPr>
        <w:t xml:space="preserve">Where we use images of individual pupils, the full name of the pupil will not be displayed and not used in such a way that the pupil can be identified, unless permission is sought and given. However, a first name may be used if appropriate to do so. </w:t>
      </w:r>
    </w:p>
    <w:p w14:paraId="1B2C6043"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p>
    <w:p w14:paraId="1075B472" w14:textId="77777777" w:rsidR="00DD3CA6" w:rsidRPr="00EC1B83" w:rsidRDefault="00DD3CA6" w:rsidP="00DD3CA6">
      <w:pPr>
        <w:shd w:val="clear" w:color="auto" w:fill="FFFFFF"/>
        <w:spacing w:after="0" w:line="240" w:lineRule="auto"/>
        <w:jc w:val="both"/>
        <w:textAlignment w:val="baseline"/>
        <w:rPr>
          <w:rFonts w:ascii="Century Gothic" w:hAnsi="Century Gothic" w:cs="Calibri"/>
          <w:b/>
          <w:bCs/>
          <w:sz w:val="20"/>
          <w:szCs w:val="20"/>
        </w:rPr>
      </w:pPr>
      <w:r w:rsidRPr="00EC1B83">
        <w:rPr>
          <w:rFonts w:ascii="Century Gothic" w:hAnsi="Century Gothic" w:cs="Calibri"/>
          <w:b/>
          <w:bCs/>
          <w:sz w:val="20"/>
          <w:szCs w:val="20"/>
        </w:rPr>
        <w:t>Who else takes and uses images and videos of your child?</w:t>
      </w:r>
    </w:p>
    <w:p w14:paraId="0E98458B"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p>
    <w:p w14:paraId="02B0ADF5"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r w:rsidRPr="00A01EB5">
        <w:rPr>
          <w:rFonts w:ascii="Century Gothic" w:hAnsi="Century Gothic" w:cs="Calibri"/>
          <w:sz w:val="20"/>
          <w:szCs w:val="20"/>
        </w:rPr>
        <w:t xml:space="preserve">It is common for the school to be visited by local media/press and other approved organisations, who take photographs or videos of school events, such as sports days. Pupils will appear in these images and videos, and these may be published in local or national newspapers, social </w:t>
      </w:r>
      <w:proofErr w:type="gramStart"/>
      <w:r w:rsidRPr="00A01EB5">
        <w:rPr>
          <w:rFonts w:ascii="Century Gothic" w:hAnsi="Century Gothic" w:cs="Calibri"/>
          <w:sz w:val="20"/>
          <w:szCs w:val="20"/>
        </w:rPr>
        <w:t>media</w:t>
      </w:r>
      <w:proofErr w:type="gramEnd"/>
      <w:r w:rsidRPr="00A01EB5">
        <w:rPr>
          <w:rFonts w:ascii="Century Gothic" w:hAnsi="Century Gothic" w:cs="Calibri"/>
          <w:sz w:val="20"/>
          <w:szCs w:val="20"/>
        </w:rPr>
        <w:t xml:space="preserve"> or websites. Additional consent will need to be sought by these organisations.</w:t>
      </w:r>
    </w:p>
    <w:p w14:paraId="4F0E35EB"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p>
    <w:p w14:paraId="6F374EC3" w14:textId="77777777" w:rsidR="00DD3CA6" w:rsidRPr="00EC1B83" w:rsidRDefault="00DD3CA6" w:rsidP="00DD3CA6">
      <w:pPr>
        <w:shd w:val="clear" w:color="auto" w:fill="FFFFFF"/>
        <w:spacing w:after="0" w:line="240" w:lineRule="auto"/>
        <w:jc w:val="both"/>
        <w:textAlignment w:val="baseline"/>
        <w:rPr>
          <w:rFonts w:ascii="Century Gothic" w:hAnsi="Century Gothic" w:cs="Calibri"/>
          <w:b/>
          <w:bCs/>
          <w:sz w:val="20"/>
          <w:szCs w:val="20"/>
        </w:rPr>
      </w:pPr>
      <w:r w:rsidRPr="00EC1B83">
        <w:rPr>
          <w:rFonts w:ascii="Century Gothic" w:hAnsi="Century Gothic" w:cs="Calibri"/>
          <w:b/>
          <w:bCs/>
          <w:sz w:val="20"/>
          <w:szCs w:val="20"/>
        </w:rPr>
        <w:t>What are the conditions of use?</w:t>
      </w:r>
    </w:p>
    <w:p w14:paraId="37D5903E" w14:textId="77777777" w:rsidR="00DD3CA6" w:rsidRPr="00A01EB5" w:rsidRDefault="00DD3CA6" w:rsidP="00DD3CA6">
      <w:pPr>
        <w:shd w:val="clear" w:color="auto" w:fill="FFFFFF"/>
        <w:spacing w:after="0" w:line="240" w:lineRule="auto"/>
        <w:jc w:val="both"/>
        <w:textAlignment w:val="baseline"/>
        <w:rPr>
          <w:rFonts w:ascii="Century Gothic" w:hAnsi="Century Gothic" w:cs="Calibri"/>
          <w:sz w:val="20"/>
          <w:szCs w:val="20"/>
        </w:rPr>
      </w:pPr>
    </w:p>
    <w:p w14:paraId="170B68AD" w14:textId="77777777" w:rsidR="00DD3CA6" w:rsidRPr="00AD59DB" w:rsidRDefault="00DD3CA6" w:rsidP="00DD3CA6">
      <w:pPr>
        <w:pStyle w:val="ListParagraph"/>
        <w:numPr>
          <w:ilvl w:val="0"/>
          <w:numId w:val="9"/>
        </w:numPr>
        <w:shd w:val="clear" w:color="auto" w:fill="FFFFFF"/>
        <w:spacing w:after="0" w:line="240" w:lineRule="auto"/>
        <w:jc w:val="both"/>
        <w:textAlignment w:val="baseline"/>
        <w:rPr>
          <w:rFonts w:ascii="Century Gothic" w:hAnsi="Century Gothic" w:cs="Calibri"/>
          <w:sz w:val="20"/>
          <w:szCs w:val="20"/>
        </w:rPr>
      </w:pPr>
      <w:r w:rsidRPr="00AD59DB">
        <w:rPr>
          <w:rFonts w:ascii="Century Gothic" w:hAnsi="Century Gothic" w:cs="Calibri"/>
          <w:sz w:val="20"/>
          <w:szCs w:val="20"/>
        </w:rPr>
        <w:t>This consent form is valid for the current academic year.</w:t>
      </w:r>
    </w:p>
    <w:p w14:paraId="2BBB79A2" w14:textId="77777777" w:rsidR="00DD3CA6" w:rsidRPr="00AD59DB" w:rsidRDefault="00DD3CA6" w:rsidP="00DD3CA6">
      <w:pPr>
        <w:pStyle w:val="ListParagraph"/>
        <w:numPr>
          <w:ilvl w:val="0"/>
          <w:numId w:val="9"/>
        </w:numPr>
        <w:shd w:val="clear" w:color="auto" w:fill="FFFFFF"/>
        <w:spacing w:after="0" w:line="240" w:lineRule="auto"/>
        <w:jc w:val="both"/>
        <w:textAlignment w:val="baseline"/>
        <w:rPr>
          <w:rFonts w:ascii="Century Gothic" w:hAnsi="Century Gothic" w:cs="Calibri"/>
          <w:sz w:val="20"/>
          <w:szCs w:val="20"/>
        </w:rPr>
      </w:pPr>
      <w:r w:rsidRPr="00AD59DB">
        <w:rPr>
          <w:rFonts w:ascii="Century Gothic" w:hAnsi="Century Gothic" w:cs="Calibri"/>
          <w:sz w:val="20"/>
          <w:szCs w:val="20"/>
        </w:rPr>
        <w:t>The photographs and videos taken are stored securely and when they are no longer required, they are disposed of safely and securely.</w:t>
      </w:r>
    </w:p>
    <w:p w14:paraId="52360BF3" w14:textId="77777777" w:rsidR="00DD3CA6" w:rsidRPr="00AD59DB" w:rsidRDefault="00DD3CA6" w:rsidP="00DD3CA6">
      <w:pPr>
        <w:pStyle w:val="ListParagraph"/>
        <w:numPr>
          <w:ilvl w:val="0"/>
          <w:numId w:val="9"/>
        </w:numPr>
        <w:shd w:val="clear" w:color="auto" w:fill="FFFFFF"/>
        <w:spacing w:after="0" w:line="240" w:lineRule="auto"/>
        <w:jc w:val="both"/>
        <w:textAlignment w:val="baseline"/>
        <w:rPr>
          <w:rFonts w:ascii="Century Gothic" w:hAnsi="Century Gothic" w:cs="Calibri"/>
          <w:sz w:val="20"/>
          <w:szCs w:val="20"/>
        </w:rPr>
      </w:pPr>
      <w:r w:rsidRPr="00AD59DB">
        <w:rPr>
          <w:rFonts w:ascii="Century Gothic" w:hAnsi="Century Gothic" w:cs="Calibri"/>
          <w:sz w:val="20"/>
          <w:szCs w:val="20"/>
        </w:rPr>
        <w:t>Consent can be withdrawn at any point, in writing.</w:t>
      </w:r>
    </w:p>
    <w:p w14:paraId="7E7549C8" w14:textId="77777777" w:rsidR="00DD3CA6" w:rsidRPr="00AD59DB" w:rsidRDefault="00DD3CA6" w:rsidP="00DD3CA6">
      <w:pPr>
        <w:pStyle w:val="ListParagraph"/>
        <w:numPr>
          <w:ilvl w:val="0"/>
          <w:numId w:val="9"/>
        </w:numPr>
        <w:shd w:val="clear" w:color="auto" w:fill="FFFFFF"/>
        <w:spacing w:after="0" w:line="240" w:lineRule="auto"/>
        <w:jc w:val="both"/>
        <w:textAlignment w:val="baseline"/>
        <w:rPr>
          <w:rFonts w:ascii="Century Gothic" w:hAnsi="Century Gothic" w:cs="Calibri"/>
          <w:sz w:val="20"/>
          <w:szCs w:val="20"/>
        </w:rPr>
      </w:pPr>
      <w:r w:rsidRPr="00AD59DB">
        <w:rPr>
          <w:rFonts w:ascii="Century Gothic" w:hAnsi="Century Gothic" w:cs="Calibri"/>
          <w:sz w:val="20"/>
          <w:szCs w:val="20"/>
        </w:rPr>
        <w:t>We will not use the personal details or full names of any pupil in any photograph or video, on websites, social media, in prospectuses or any other printed publications, unless additional consent is given.</w:t>
      </w:r>
    </w:p>
    <w:p w14:paraId="749C7C0F" w14:textId="77777777" w:rsidR="00DD3CA6" w:rsidRPr="00AD59DB" w:rsidRDefault="00DD3CA6" w:rsidP="00DD3CA6">
      <w:pPr>
        <w:pStyle w:val="ListParagraph"/>
        <w:numPr>
          <w:ilvl w:val="0"/>
          <w:numId w:val="9"/>
        </w:numPr>
        <w:shd w:val="clear" w:color="auto" w:fill="FFFFFF"/>
        <w:spacing w:after="0" w:line="240" w:lineRule="auto"/>
        <w:jc w:val="both"/>
        <w:textAlignment w:val="baseline"/>
        <w:rPr>
          <w:rFonts w:ascii="Century Gothic" w:hAnsi="Century Gothic" w:cs="Calibri"/>
          <w:sz w:val="20"/>
          <w:szCs w:val="20"/>
        </w:rPr>
      </w:pPr>
      <w:r w:rsidRPr="00AD59DB">
        <w:rPr>
          <w:rFonts w:ascii="Century Gothic" w:hAnsi="Century Gothic" w:cs="Calibri"/>
          <w:sz w:val="20"/>
          <w:szCs w:val="20"/>
        </w:rPr>
        <w:t xml:space="preserve">We will not include personal emails or postal addresses on photographs or videos, on our websites, social </w:t>
      </w:r>
      <w:proofErr w:type="gramStart"/>
      <w:r w:rsidRPr="00AD59DB">
        <w:rPr>
          <w:rFonts w:ascii="Century Gothic" w:hAnsi="Century Gothic" w:cs="Calibri"/>
          <w:sz w:val="20"/>
          <w:szCs w:val="20"/>
        </w:rPr>
        <w:t>media</w:t>
      </w:r>
      <w:proofErr w:type="gramEnd"/>
      <w:r w:rsidRPr="00AD59DB">
        <w:rPr>
          <w:rFonts w:ascii="Century Gothic" w:hAnsi="Century Gothic" w:cs="Calibri"/>
          <w:sz w:val="20"/>
          <w:szCs w:val="20"/>
        </w:rPr>
        <w:t xml:space="preserve"> or printed publications.</w:t>
      </w:r>
    </w:p>
    <w:p w14:paraId="325035C6" w14:textId="77777777" w:rsidR="00DD3CA6" w:rsidRPr="00AD59DB" w:rsidRDefault="00DD3CA6" w:rsidP="00DD3CA6">
      <w:pPr>
        <w:pStyle w:val="ListParagraph"/>
        <w:numPr>
          <w:ilvl w:val="0"/>
          <w:numId w:val="9"/>
        </w:numPr>
        <w:shd w:val="clear" w:color="auto" w:fill="FFFFFF"/>
        <w:spacing w:after="0" w:line="240" w:lineRule="auto"/>
        <w:jc w:val="both"/>
        <w:textAlignment w:val="baseline"/>
        <w:rPr>
          <w:rFonts w:ascii="Century Gothic" w:hAnsi="Century Gothic" w:cs="Calibri"/>
          <w:sz w:val="20"/>
          <w:szCs w:val="20"/>
        </w:rPr>
      </w:pPr>
      <w:r w:rsidRPr="00AD59DB">
        <w:rPr>
          <w:rFonts w:ascii="Century Gothic" w:hAnsi="Century Gothic" w:cs="Calibri"/>
          <w:sz w:val="20"/>
          <w:szCs w:val="20"/>
        </w:rPr>
        <w:t>We may use pictures/work created by pupils on display boards inside and/or outside of school e.g. in the local supermarket.</w:t>
      </w:r>
    </w:p>
    <w:p w14:paraId="4A2BBD2D" w14:textId="77777777" w:rsidR="00DD3CA6" w:rsidRPr="00AD59DB" w:rsidRDefault="00DD3CA6" w:rsidP="00DD3CA6">
      <w:pPr>
        <w:pStyle w:val="ListParagraph"/>
        <w:numPr>
          <w:ilvl w:val="0"/>
          <w:numId w:val="9"/>
        </w:numPr>
        <w:shd w:val="clear" w:color="auto" w:fill="FFFFFF"/>
        <w:spacing w:after="0" w:line="240" w:lineRule="auto"/>
        <w:jc w:val="both"/>
        <w:textAlignment w:val="baseline"/>
        <w:rPr>
          <w:rFonts w:ascii="Century Gothic" w:hAnsi="Century Gothic" w:cs="Calibri"/>
          <w:sz w:val="20"/>
          <w:szCs w:val="20"/>
        </w:rPr>
      </w:pPr>
      <w:r w:rsidRPr="00AD59DB">
        <w:rPr>
          <w:rFonts w:ascii="Century Gothic" w:hAnsi="Century Gothic" w:cs="Calibri"/>
          <w:sz w:val="20"/>
          <w:szCs w:val="20"/>
        </w:rPr>
        <w:t>We may use group or class photographs or videos with general labels, e.g. ‘sports day’.</w:t>
      </w:r>
    </w:p>
    <w:p w14:paraId="0B0555CC" w14:textId="77777777" w:rsidR="00DD3CA6" w:rsidRPr="00AD59DB" w:rsidRDefault="00DD3CA6" w:rsidP="00DD3CA6">
      <w:pPr>
        <w:pStyle w:val="ListParagraph"/>
        <w:numPr>
          <w:ilvl w:val="0"/>
          <w:numId w:val="9"/>
        </w:numPr>
        <w:shd w:val="clear" w:color="auto" w:fill="FFFFFF"/>
        <w:spacing w:after="0" w:line="240" w:lineRule="auto"/>
        <w:jc w:val="both"/>
        <w:textAlignment w:val="baseline"/>
        <w:rPr>
          <w:rFonts w:ascii="Century Gothic" w:hAnsi="Century Gothic" w:cs="Calibri"/>
          <w:sz w:val="20"/>
          <w:szCs w:val="20"/>
        </w:rPr>
      </w:pPr>
      <w:r w:rsidRPr="00AD59DB">
        <w:rPr>
          <w:rFonts w:ascii="Century Gothic" w:hAnsi="Century Gothic" w:cs="Calibri"/>
          <w:sz w:val="20"/>
          <w:szCs w:val="20"/>
        </w:rPr>
        <w:t>We may use individual, or group photographs and videos taken on school trips/visits if consent is given on the consent form. We will not ask again prior to a trip or visit.</w:t>
      </w:r>
    </w:p>
    <w:p w14:paraId="66B91C8B" w14:textId="77777777" w:rsidR="00DD3CA6" w:rsidRPr="00AD59DB" w:rsidRDefault="00DD3CA6" w:rsidP="00DD3CA6">
      <w:pPr>
        <w:pStyle w:val="ListParagraph"/>
        <w:numPr>
          <w:ilvl w:val="0"/>
          <w:numId w:val="9"/>
        </w:numPr>
        <w:shd w:val="clear" w:color="auto" w:fill="FFFFFF"/>
        <w:spacing w:after="0" w:line="240" w:lineRule="auto"/>
        <w:jc w:val="both"/>
        <w:textAlignment w:val="baseline"/>
        <w:rPr>
          <w:rFonts w:ascii="Century Gothic" w:hAnsi="Century Gothic" w:cs="Calibri"/>
          <w:sz w:val="20"/>
          <w:szCs w:val="20"/>
        </w:rPr>
      </w:pPr>
      <w:r w:rsidRPr="00AD59DB">
        <w:rPr>
          <w:rFonts w:ascii="Century Gothic" w:hAnsi="Century Gothic" w:cs="Calibri"/>
          <w:sz w:val="20"/>
          <w:szCs w:val="20"/>
        </w:rPr>
        <w:t>We will only use photographs and videos of pupils who are suitably dressed.</w:t>
      </w:r>
    </w:p>
    <w:p w14:paraId="6688EB7E" w14:textId="77777777" w:rsidR="00DD3CA6" w:rsidRPr="00EC1B83" w:rsidRDefault="00DD3CA6" w:rsidP="00DD3CA6">
      <w:pPr>
        <w:pStyle w:val="ListParagraph"/>
        <w:numPr>
          <w:ilvl w:val="0"/>
          <w:numId w:val="9"/>
        </w:num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AD59DB">
        <w:rPr>
          <w:rFonts w:ascii="Century Gothic" w:hAnsi="Century Gothic" w:cs="Calibri"/>
          <w:sz w:val="20"/>
          <w:szCs w:val="20"/>
        </w:rPr>
        <w:t>We will take class images of your child which are available to purchase annually (if applicable).</w:t>
      </w:r>
    </w:p>
    <w:p w14:paraId="2DBF294D" w14:textId="77777777" w:rsidR="00DD3CA6"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p>
    <w:p w14:paraId="19A0315D"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EC1B83">
        <w:rPr>
          <w:rFonts w:ascii="Century Gothic" w:eastAsia="Times New Roman" w:hAnsi="Century Gothic" w:cstheme="minorHAnsi"/>
          <w:sz w:val="20"/>
          <w:szCs w:val="20"/>
          <w:lang w:eastAsia="en-GB"/>
        </w:rPr>
        <w:t>There may be other situations where we need to obtain consent from you/your child, such as where we use communication aids or secure online assessment and home-school communication tool where you/your child may appear in a photo or video that is shared on another child’s timeline.</w:t>
      </w:r>
      <w:r w:rsidRPr="00EC1B83">
        <w:rPr>
          <w:rFonts w:ascii="Arial" w:eastAsia="Times New Roman" w:hAnsi="Arial" w:cs="Arial"/>
          <w:sz w:val="20"/>
          <w:szCs w:val="20"/>
          <w:lang w:eastAsia="en-GB"/>
        </w:rPr>
        <w:t>  </w:t>
      </w:r>
      <w:r w:rsidRPr="00EC1B83">
        <w:rPr>
          <w:rFonts w:ascii="Century Gothic" w:eastAsia="Times New Roman" w:hAnsi="Century Gothic" w:cstheme="minorHAnsi"/>
          <w:sz w:val="20"/>
          <w:szCs w:val="20"/>
          <w:lang w:eastAsia="en-GB"/>
        </w:rPr>
        <w:t xml:space="preserve"> </w:t>
      </w:r>
    </w:p>
    <w:p w14:paraId="31926DB7"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p>
    <w:p w14:paraId="5987D068"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b/>
          <w:bCs/>
          <w:sz w:val="20"/>
          <w:szCs w:val="20"/>
          <w:lang w:eastAsia="en-GB"/>
        </w:rPr>
      </w:pPr>
      <w:r w:rsidRPr="00EC1B83">
        <w:rPr>
          <w:rFonts w:ascii="Century Gothic" w:eastAsia="Times New Roman" w:hAnsi="Century Gothic" w:cstheme="minorHAnsi"/>
          <w:b/>
          <w:bCs/>
          <w:sz w:val="20"/>
          <w:szCs w:val="20"/>
          <w:lang w:eastAsia="en-GB"/>
        </w:rPr>
        <w:t>Refreshing your consent</w:t>
      </w:r>
    </w:p>
    <w:p w14:paraId="4A531832"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p>
    <w:p w14:paraId="70D41E03"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EC1B83">
        <w:rPr>
          <w:rFonts w:ascii="Century Gothic" w:eastAsia="Times New Roman" w:hAnsi="Century Gothic" w:cstheme="minorHAnsi"/>
          <w:sz w:val="20"/>
          <w:szCs w:val="20"/>
          <w:lang w:eastAsia="en-GB"/>
        </w:rPr>
        <w:lastRenderedPageBreak/>
        <w:t>This form is valid for the current academic year. It will be refreshed where any changes to circumstances occur – this can include, but is not limited to, the following:</w:t>
      </w:r>
    </w:p>
    <w:p w14:paraId="14904FDB"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p>
    <w:p w14:paraId="7F543449" w14:textId="77777777" w:rsidR="00DD3CA6" w:rsidRPr="00EC1B83" w:rsidRDefault="00DD3CA6" w:rsidP="00DD3CA6">
      <w:pPr>
        <w:pStyle w:val="ListParagraph"/>
        <w:numPr>
          <w:ilvl w:val="0"/>
          <w:numId w:val="10"/>
        </w:num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EC1B83">
        <w:rPr>
          <w:rFonts w:ascii="Century Gothic" w:eastAsia="Times New Roman" w:hAnsi="Century Gothic" w:cstheme="minorHAnsi"/>
          <w:sz w:val="20"/>
          <w:szCs w:val="20"/>
          <w:lang w:eastAsia="en-GB"/>
        </w:rPr>
        <w:t>New requirements for consent, e.g. an additional social media account will be used to share pupil photographs and videos.</w:t>
      </w:r>
    </w:p>
    <w:p w14:paraId="5C66C968" w14:textId="77777777" w:rsidR="00DD3CA6" w:rsidRPr="00EC1B83" w:rsidRDefault="00DD3CA6" w:rsidP="00DD3CA6">
      <w:pPr>
        <w:pStyle w:val="ListParagraph"/>
        <w:numPr>
          <w:ilvl w:val="0"/>
          <w:numId w:val="10"/>
        </w:num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EC1B83">
        <w:rPr>
          <w:rFonts w:ascii="Century Gothic" w:eastAsia="Times New Roman" w:hAnsi="Century Gothic" w:cstheme="minorHAnsi"/>
          <w:sz w:val="20"/>
          <w:szCs w:val="20"/>
          <w:lang w:eastAsia="en-GB"/>
        </w:rPr>
        <w:t>Changes to a pupil’s circumstances, e.g. safeguarding requirements mean a pupil’s photograph cannot be used.</w:t>
      </w:r>
    </w:p>
    <w:p w14:paraId="6E498268" w14:textId="77777777" w:rsidR="00DD3CA6" w:rsidRPr="00EC1B83" w:rsidRDefault="00DD3CA6" w:rsidP="00DD3CA6">
      <w:pPr>
        <w:pStyle w:val="ListParagraph"/>
        <w:numPr>
          <w:ilvl w:val="0"/>
          <w:numId w:val="10"/>
        </w:num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EC1B83">
        <w:rPr>
          <w:rFonts w:ascii="Century Gothic" w:eastAsia="Times New Roman" w:hAnsi="Century Gothic" w:cstheme="minorHAnsi"/>
          <w:sz w:val="20"/>
          <w:szCs w:val="20"/>
          <w:lang w:eastAsia="en-GB"/>
        </w:rPr>
        <w:t>Changes to consent, e.g. amending the provisions for which consent has been provided.</w:t>
      </w:r>
    </w:p>
    <w:p w14:paraId="151CB1A4" w14:textId="77777777" w:rsidR="00DD3CA6" w:rsidRPr="00EC1B83" w:rsidRDefault="00DD3CA6" w:rsidP="00DD3CA6">
      <w:pPr>
        <w:pStyle w:val="ListParagraph"/>
        <w:numPr>
          <w:ilvl w:val="0"/>
          <w:numId w:val="10"/>
        </w:num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EC1B83">
        <w:rPr>
          <w:rFonts w:ascii="Century Gothic" w:eastAsia="Times New Roman" w:hAnsi="Century Gothic" w:cstheme="minorHAnsi"/>
          <w:sz w:val="20"/>
          <w:szCs w:val="20"/>
          <w:lang w:eastAsia="en-GB"/>
        </w:rPr>
        <w:t>Where you would like to amend the provisions for which consent has been provided, you must submit your request in writing to the principal via the school office. A new form will be supplied to you to amend your consent accordingly and provide a date and signature.</w:t>
      </w:r>
    </w:p>
    <w:p w14:paraId="08D79CC0"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p>
    <w:p w14:paraId="52A51FC1"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b/>
          <w:bCs/>
          <w:sz w:val="20"/>
          <w:szCs w:val="20"/>
          <w:lang w:eastAsia="en-GB"/>
        </w:rPr>
      </w:pPr>
      <w:r w:rsidRPr="00EC1B83">
        <w:rPr>
          <w:rFonts w:ascii="Century Gothic" w:eastAsia="Times New Roman" w:hAnsi="Century Gothic" w:cstheme="minorHAnsi"/>
          <w:b/>
          <w:bCs/>
          <w:sz w:val="20"/>
          <w:szCs w:val="20"/>
          <w:lang w:eastAsia="en-GB"/>
        </w:rPr>
        <w:t>Withdrawing your consent</w:t>
      </w:r>
    </w:p>
    <w:p w14:paraId="23C01D2F"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p>
    <w:p w14:paraId="1C2C6766" w14:textId="77777777" w:rsidR="00DD3CA6"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EC1B83">
        <w:rPr>
          <w:rFonts w:ascii="Century Gothic" w:eastAsia="Times New Roman" w:hAnsi="Century Gothic" w:cstheme="minorHAnsi"/>
          <w:sz w:val="20"/>
          <w:szCs w:val="20"/>
          <w:lang w:eastAsia="en-GB"/>
        </w:rPr>
        <w:t>You have the right to withdraw your consent at any time. Withdrawing your consent will not affect the legality of processing images or videos that were shared prior to withdrawal; however, we will make every effort to remove images of the pupil where possible, e.g. images of the pupil on the school’s website will be removed. If you would like to withdraw your consent, you must submit your request in writing to the principal via the school office.</w:t>
      </w:r>
    </w:p>
    <w:p w14:paraId="6E8766EE" w14:textId="77777777" w:rsidR="00DD3CA6"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p>
    <w:p w14:paraId="5B849F1D" w14:textId="77777777" w:rsidR="00DD3CA6"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132169">
        <w:rPr>
          <w:rFonts w:ascii="Century Gothic" w:eastAsia="Times New Roman" w:hAnsi="Century Gothic" w:cstheme="minorHAnsi"/>
          <w:sz w:val="20"/>
          <w:szCs w:val="20"/>
          <w:lang w:eastAsia="en-GB"/>
        </w:rPr>
        <w:t>If you have any questions regarding this form or need help understanding what it all means, or translating it, please do not hesitate to contact the school offic</w:t>
      </w:r>
      <w:r>
        <w:rPr>
          <w:rFonts w:ascii="Century Gothic" w:eastAsia="Times New Roman" w:hAnsi="Century Gothic" w:cstheme="minorHAnsi"/>
          <w:sz w:val="20"/>
          <w:szCs w:val="20"/>
          <w:lang w:eastAsia="en-GB"/>
        </w:rPr>
        <w:t>e</w:t>
      </w:r>
      <w:r w:rsidRPr="00132169">
        <w:rPr>
          <w:rFonts w:ascii="Century Gothic" w:eastAsia="Times New Roman" w:hAnsi="Century Gothic" w:cstheme="minorHAnsi"/>
          <w:sz w:val="20"/>
          <w:szCs w:val="20"/>
          <w:lang w:eastAsia="en-GB"/>
        </w:rPr>
        <w:t>.</w:t>
      </w:r>
    </w:p>
    <w:p w14:paraId="09D8EFAF" w14:textId="77777777" w:rsidR="00DD3CA6"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pPr>
    </w:p>
    <w:p w14:paraId="626FBF60" w14:textId="77777777" w:rsidR="00DD3CA6" w:rsidRPr="00EC1B83" w:rsidRDefault="00DD3CA6" w:rsidP="00DD3CA6">
      <w:pPr>
        <w:shd w:val="clear" w:color="auto" w:fill="FFFFFF"/>
        <w:spacing w:after="0" w:line="240" w:lineRule="auto"/>
        <w:jc w:val="both"/>
        <w:textAlignment w:val="baseline"/>
        <w:rPr>
          <w:rFonts w:ascii="Century Gothic" w:eastAsia="Times New Roman" w:hAnsi="Century Gothic" w:cstheme="minorHAnsi"/>
          <w:sz w:val="20"/>
          <w:szCs w:val="20"/>
          <w:lang w:eastAsia="en-GB"/>
        </w:rPr>
        <w:sectPr w:rsidR="00DD3CA6" w:rsidRPr="00EC1B83" w:rsidSect="00DD3CA6">
          <w:pgSz w:w="11906" w:h="16838"/>
          <w:pgMar w:top="720" w:right="720" w:bottom="720" w:left="72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D3CA6" w:rsidRPr="00C5657F" w14:paraId="596E5207" w14:textId="77777777" w:rsidTr="004B7EAC">
        <w:tc>
          <w:tcPr>
            <w:tcW w:w="5228" w:type="dxa"/>
            <w:vAlign w:val="center"/>
          </w:tcPr>
          <w:p w14:paraId="740DA58E" w14:textId="77777777" w:rsidR="00DD3CA6" w:rsidRPr="00C5657F" w:rsidRDefault="00DD3CA6" w:rsidP="004B7EAC">
            <w:pPr>
              <w:pStyle w:val="Header"/>
              <w:rPr>
                <w:rFonts w:ascii="Century Gothic" w:hAnsi="Century Gothic"/>
              </w:rPr>
            </w:pPr>
            <w:r>
              <w:rPr>
                <w:rFonts w:ascii="Century Gothic" w:hAnsi="Century Gothic"/>
                <w:noProof/>
                <w:lang w:eastAsia="en-GB"/>
              </w:rPr>
              <w:lastRenderedPageBreak/>
              <w:drawing>
                <wp:inline distT="0" distB="0" distL="0" distR="0" wp14:anchorId="088A2714" wp14:editId="3709D38D">
                  <wp:extent cx="1003017" cy="50400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204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017" cy="504000"/>
                          </a:xfrm>
                          <a:prstGeom prst="rect">
                            <a:avLst/>
                          </a:prstGeom>
                        </pic:spPr>
                      </pic:pic>
                    </a:graphicData>
                  </a:graphic>
                </wp:inline>
              </w:drawing>
            </w:r>
          </w:p>
        </w:tc>
        <w:tc>
          <w:tcPr>
            <w:tcW w:w="5228" w:type="dxa"/>
            <w:vAlign w:val="center"/>
          </w:tcPr>
          <w:p w14:paraId="4A953711" w14:textId="77777777" w:rsidR="00DD3CA6" w:rsidRPr="00C5657F" w:rsidRDefault="00DD3CA6" w:rsidP="004B7EAC">
            <w:pPr>
              <w:pStyle w:val="Header"/>
              <w:jc w:val="right"/>
              <w:rPr>
                <w:rFonts w:ascii="Century Gothic" w:hAnsi="Century Gothic"/>
              </w:rPr>
            </w:pPr>
            <w:r w:rsidRPr="00C5657F">
              <w:rPr>
                <w:rFonts w:ascii="Century Gothic" w:hAnsi="Century Gothic"/>
                <w:noProof/>
                <w:lang w:eastAsia="en-GB"/>
              </w:rPr>
              <w:drawing>
                <wp:inline distT="0" distB="0" distL="0" distR="0" wp14:anchorId="0F05A549" wp14:editId="66A2ABEC">
                  <wp:extent cx="1524000" cy="539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539750"/>
                          </a:xfrm>
                          <a:prstGeom prst="rect">
                            <a:avLst/>
                          </a:prstGeom>
                        </pic:spPr>
                      </pic:pic>
                    </a:graphicData>
                  </a:graphic>
                </wp:inline>
              </w:drawing>
            </w:r>
          </w:p>
        </w:tc>
      </w:tr>
    </w:tbl>
    <w:p w14:paraId="784DC1FD" w14:textId="77777777" w:rsidR="00DD3CA6" w:rsidRPr="00C5657F" w:rsidRDefault="00DD3CA6" w:rsidP="00DD3CA6">
      <w:pPr>
        <w:spacing w:after="0" w:line="240" w:lineRule="auto"/>
        <w:rPr>
          <w:rFonts w:cstheme="minorHAnsi"/>
        </w:rPr>
      </w:pPr>
    </w:p>
    <w:p w14:paraId="5A17F2E1" w14:textId="77777777" w:rsidR="00DD3CA6" w:rsidRPr="009D490C" w:rsidRDefault="00DD3CA6" w:rsidP="00DD3CA6">
      <w:pPr>
        <w:pStyle w:val="OATheader"/>
        <w:spacing w:before="0" w:after="0" w:line="240" w:lineRule="auto"/>
        <w:rPr>
          <w:rFonts w:ascii="Century Gothic" w:hAnsi="Century Gothic" w:cstheme="minorHAnsi"/>
          <w:b/>
          <w:color w:val="004B91"/>
          <w:sz w:val="32"/>
          <w:szCs w:val="32"/>
        </w:rPr>
      </w:pPr>
      <w:r w:rsidRPr="009D490C">
        <w:rPr>
          <w:rFonts w:ascii="Century Gothic" w:hAnsi="Century Gothic" w:cstheme="minorHAnsi"/>
          <w:b/>
          <w:color w:val="004B91"/>
          <w:sz w:val="32"/>
          <w:szCs w:val="32"/>
        </w:rPr>
        <w:t>Privacy Notice for pupils (also provided to parents and carers)</w:t>
      </w:r>
    </w:p>
    <w:p w14:paraId="63CD9833" w14:textId="77777777" w:rsidR="00DD3CA6" w:rsidRPr="00A8616C" w:rsidRDefault="00DD3CA6" w:rsidP="00DD3CA6">
      <w:pPr>
        <w:widowControl w:val="0"/>
        <w:overflowPunct w:val="0"/>
        <w:autoSpaceDE w:val="0"/>
        <w:autoSpaceDN w:val="0"/>
        <w:adjustRightInd w:val="0"/>
        <w:spacing w:after="0" w:line="240" w:lineRule="auto"/>
        <w:textAlignment w:val="baseline"/>
        <w:rPr>
          <w:rFonts w:ascii="Century Gothic" w:hAnsi="Century Gothic" w:cstheme="minorHAnsi"/>
          <w:b/>
          <w:sz w:val="20"/>
          <w:szCs w:val="20"/>
        </w:rPr>
      </w:pPr>
    </w:p>
    <w:p w14:paraId="6154BD09" w14:textId="77777777" w:rsidR="00DD3CA6" w:rsidRPr="00A8616C" w:rsidRDefault="00DD3CA6" w:rsidP="00DD3CA6">
      <w:pPr>
        <w:pStyle w:val="Heading2"/>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This privacy notice has been written to inform parents/carers and pupils of Ormiston Academies Trust (OAT) about how and why we process their personal data.</w:t>
      </w:r>
    </w:p>
    <w:p w14:paraId="0AE4DA50" w14:textId="77777777" w:rsidR="00DD3CA6" w:rsidRPr="00A8616C" w:rsidRDefault="00DD3CA6" w:rsidP="00DD3CA6">
      <w:pPr>
        <w:spacing w:after="0" w:line="240" w:lineRule="auto"/>
        <w:rPr>
          <w:rFonts w:ascii="Century Gothic" w:hAnsi="Century Gothic"/>
          <w:sz w:val="20"/>
          <w:szCs w:val="20"/>
        </w:rPr>
      </w:pPr>
    </w:p>
    <w:p w14:paraId="0897F2F4" w14:textId="77777777" w:rsidR="00DD3CA6" w:rsidRPr="00A8616C" w:rsidRDefault="00DD3CA6" w:rsidP="00DD3CA6">
      <w:pPr>
        <w:pStyle w:val="Heading2"/>
        <w:spacing w:after="0" w:line="240" w:lineRule="auto"/>
        <w:rPr>
          <w:rFonts w:ascii="Century Gothic" w:hAnsi="Century Gothic"/>
          <w:b/>
          <w:bCs/>
          <w:color w:val="004B91"/>
          <w:sz w:val="20"/>
          <w:szCs w:val="20"/>
          <w:lang w:val="en-GB"/>
        </w:rPr>
      </w:pPr>
      <w:r w:rsidRPr="00A8616C">
        <w:rPr>
          <w:rFonts w:ascii="Century Gothic" w:hAnsi="Century Gothic"/>
          <w:b/>
          <w:bCs/>
          <w:color w:val="004B91"/>
          <w:sz w:val="20"/>
          <w:szCs w:val="20"/>
          <w:lang w:val="en-GB"/>
        </w:rPr>
        <w:t>Who are we?</w:t>
      </w:r>
    </w:p>
    <w:p w14:paraId="48501D7B" w14:textId="77777777" w:rsidR="00DD3CA6" w:rsidRDefault="00DD3CA6" w:rsidP="00DD3CA6">
      <w:pPr>
        <w:spacing w:after="0" w:line="240" w:lineRule="auto"/>
        <w:rPr>
          <w:rFonts w:ascii="Century Gothic" w:hAnsi="Century Gothic"/>
          <w:sz w:val="20"/>
          <w:szCs w:val="20"/>
        </w:rPr>
      </w:pPr>
    </w:p>
    <w:p w14:paraId="4487E348" w14:textId="77777777" w:rsidR="00DD3CA6" w:rsidRDefault="00DD3CA6" w:rsidP="00DD3CA6">
      <w:pPr>
        <w:spacing w:after="0" w:line="240" w:lineRule="auto"/>
        <w:rPr>
          <w:rFonts w:ascii="Century Gothic" w:hAnsi="Century Gothic"/>
          <w:sz w:val="20"/>
          <w:szCs w:val="20"/>
        </w:rPr>
      </w:pPr>
      <w:r w:rsidRPr="00A8616C">
        <w:rPr>
          <w:rFonts w:ascii="Century Gothic" w:hAnsi="Century Gothic"/>
          <w:sz w:val="20"/>
          <w:szCs w:val="20"/>
        </w:rPr>
        <w:t xml:space="preserve">Ormiston Academies Trust is a ‘Data Controller’ as defined by Article 4 (7) of GDPR. This means that we determine the purposes for which, and the </w:t>
      </w:r>
      <w:proofErr w:type="gramStart"/>
      <w:r w:rsidRPr="00A8616C">
        <w:rPr>
          <w:rFonts w:ascii="Century Gothic" w:hAnsi="Century Gothic"/>
          <w:sz w:val="20"/>
          <w:szCs w:val="20"/>
        </w:rPr>
        <w:t>manner in which</w:t>
      </w:r>
      <w:proofErr w:type="gramEnd"/>
      <w:r w:rsidRPr="00A8616C">
        <w:rPr>
          <w:rFonts w:ascii="Century Gothic" w:hAnsi="Century Gothic"/>
          <w:sz w:val="20"/>
          <w:szCs w:val="20"/>
        </w:rPr>
        <w:t>, your personal data is processed. We have a responsibility to you and your personal data and will only collect and use this in ways which are compliant with data protection legislation.</w:t>
      </w:r>
    </w:p>
    <w:p w14:paraId="2C2714B4" w14:textId="77777777" w:rsidR="00DD3CA6" w:rsidRPr="00A8616C" w:rsidRDefault="00DD3CA6" w:rsidP="00DD3CA6">
      <w:pPr>
        <w:spacing w:after="0" w:line="240" w:lineRule="auto"/>
        <w:rPr>
          <w:rFonts w:ascii="Century Gothic" w:hAnsi="Century Gothic"/>
          <w:sz w:val="20"/>
          <w:szCs w:val="20"/>
        </w:rPr>
      </w:pPr>
    </w:p>
    <w:p w14:paraId="7252052B" w14:textId="77777777" w:rsidR="00DD3CA6" w:rsidRPr="00A8616C" w:rsidRDefault="00DD3CA6" w:rsidP="00DD3CA6">
      <w:pPr>
        <w:spacing w:after="0" w:line="240" w:lineRule="auto"/>
        <w:rPr>
          <w:rFonts w:ascii="Century Gothic" w:hAnsi="Century Gothic"/>
          <w:sz w:val="20"/>
          <w:szCs w:val="20"/>
        </w:rPr>
      </w:pPr>
      <w:r w:rsidRPr="00A8616C">
        <w:rPr>
          <w:rFonts w:ascii="Century Gothic" w:hAnsi="Century Gothic"/>
          <w:sz w:val="20"/>
          <w:szCs w:val="20"/>
        </w:rPr>
        <w:t>The Trust has appointed Alexandra Coughlan to be its Data Protection Officer (DPO). The role of the DPO is to ensure that the Trust is compliant with GDPR and to oversee data protection procedures. The contact details are:</w:t>
      </w:r>
    </w:p>
    <w:p w14:paraId="4F9D4346" w14:textId="77777777" w:rsidR="00DD3CA6" w:rsidRPr="00A8616C" w:rsidRDefault="00FD11E2" w:rsidP="00DD3CA6">
      <w:pPr>
        <w:spacing w:after="0" w:line="240" w:lineRule="auto"/>
        <w:rPr>
          <w:rFonts w:ascii="Century Gothic" w:hAnsi="Century Gothic"/>
          <w:sz w:val="20"/>
          <w:szCs w:val="20"/>
        </w:rPr>
      </w:pPr>
      <w:hyperlink r:id="rId10" w:history="1">
        <w:r w:rsidR="00DD3CA6" w:rsidRPr="00A8616C">
          <w:rPr>
            <w:rStyle w:val="Hyperlink"/>
            <w:rFonts w:ascii="Century Gothic" w:hAnsi="Century Gothic"/>
            <w:sz w:val="20"/>
            <w:szCs w:val="20"/>
          </w:rPr>
          <w:t>dpo@ormistonacademies.co.uk</w:t>
        </w:r>
      </w:hyperlink>
    </w:p>
    <w:p w14:paraId="5F2AA99F" w14:textId="77777777" w:rsidR="00DD3CA6" w:rsidRPr="00A8616C" w:rsidRDefault="00DD3CA6" w:rsidP="00DD3CA6">
      <w:pPr>
        <w:spacing w:after="0" w:line="240" w:lineRule="auto"/>
        <w:rPr>
          <w:rFonts w:ascii="Century Gothic" w:hAnsi="Century Gothic"/>
          <w:sz w:val="20"/>
          <w:szCs w:val="20"/>
        </w:rPr>
      </w:pPr>
      <w:r w:rsidRPr="00A8616C">
        <w:rPr>
          <w:rFonts w:ascii="Century Gothic" w:hAnsi="Century Gothic"/>
          <w:sz w:val="20"/>
          <w:szCs w:val="20"/>
        </w:rPr>
        <w:t>1 Victoria Square</w:t>
      </w:r>
      <w:r w:rsidRPr="00A8616C">
        <w:rPr>
          <w:rFonts w:ascii="Century Gothic" w:hAnsi="Century Gothic"/>
          <w:sz w:val="20"/>
          <w:szCs w:val="20"/>
        </w:rPr>
        <w:br/>
        <w:t>Birmingham</w:t>
      </w:r>
      <w:r w:rsidRPr="00A8616C">
        <w:rPr>
          <w:rFonts w:ascii="Century Gothic" w:hAnsi="Century Gothic"/>
          <w:sz w:val="20"/>
          <w:szCs w:val="20"/>
        </w:rPr>
        <w:br/>
        <w:t>B1 1BD</w:t>
      </w:r>
    </w:p>
    <w:p w14:paraId="02BA26C3" w14:textId="77777777" w:rsidR="00DD3CA6" w:rsidRDefault="00DD3CA6" w:rsidP="00DD3CA6">
      <w:pPr>
        <w:spacing w:after="0" w:line="240" w:lineRule="auto"/>
        <w:rPr>
          <w:rFonts w:ascii="Century Gothic" w:hAnsi="Century Gothic"/>
          <w:sz w:val="20"/>
          <w:szCs w:val="20"/>
        </w:rPr>
      </w:pPr>
    </w:p>
    <w:p w14:paraId="3A6DACD4" w14:textId="77777777" w:rsidR="00DD3CA6" w:rsidRDefault="00DD3CA6" w:rsidP="00DD3CA6">
      <w:pPr>
        <w:spacing w:after="0" w:line="240" w:lineRule="auto"/>
        <w:rPr>
          <w:rFonts w:ascii="Century Gothic" w:hAnsi="Century Gothic"/>
          <w:sz w:val="20"/>
          <w:szCs w:val="20"/>
        </w:rPr>
      </w:pPr>
      <w:r w:rsidRPr="00A8616C">
        <w:rPr>
          <w:rFonts w:ascii="Century Gothic" w:hAnsi="Century Gothic"/>
          <w:sz w:val="20"/>
          <w:szCs w:val="20"/>
        </w:rPr>
        <w:t>*Please ensure you include the name of the school in all correspondence with the DPO where appropriate.</w:t>
      </w:r>
    </w:p>
    <w:p w14:paraId="1C8C1E62" w14:textId="77777777" w:rsidR="00DD3CA6" w:rsidRPr="00A8616C" w:rsidRDefault="00DD3CA6" w:rsidP="00DD3CA6">
      <w:pPr>
        <w:spacing w:after="0" w:line="240" w:lineRule="auto"/>
        <w:rPr>
          <w:rFonts w:ascii="Century Gothic" w:hAnsi="Century Gothic"/>
          <w:sz w:val="20"/>
          <w:szCs w:val="20"/>
        </w:rPr>
      </w:pPr>
    </w:p>
    <w:p w14:paraId="46764628" w14:textId="77777777" w:rsidR="00DD3CA6" w:rsidRDefault="00DD3CA6" w:rsidP="00DD3CA6">
      <w:pPr>
        <w:pStyle w:val="Heading2"/>
        <w:spacing w:after="0" w:line="240" w:lineRule="auto"/>
        <w:rPr>
          <w:rFonts w:ascii="Century Gothic" w:hAnsi="Century Gothic"/>
          <w:b/>
          <w:bCs/>
          <w:color w:val="004B91"/>
          <w:sz w:val="20"/>
          <w:szCs w:val="20"/>
          <w:lang w:val="en-GB"/>
        </w:rPr>
      </w:pPr>
      <w:r w:rsidRPr="00A8616C">
        <w:rPr>
          <w:rFonts w:ascii="Century Gothic" w:hAnsi="Century Gothic"/>
          <w:b/>
          <w:bCs/>
          <w:color w:val="004B91"/>
          <w:sz w:val="20"/>
          <w:szCs w:val="20"/>
          <w:lang w:val="en-GB"/>
        </w:rPr>
        <w:t>What information do we collect and why do we require it?</w:t>
      </w:r>
    </w:p>
    <w:p w14:paraId="426E3AFB" w14:textId="77777777" w:rsidR="00DD3CA6" w:rsidRDefault="00DD3CA6" w:rsidP="00DD3CA6">
      <w:pPr>
        <w:spacing w:after="0" w:line="240" w:lineRule="auto"/>
        <w:rPr>
          <w:rFonts w:ascii="Century Gothic" w:hAnsi="Century Gothic" w:cs="Arial"/>
          <w:color w:val="000000"/>
          <w:sz w:val="20"/>
          <w:szCs w:val="20"/>
        </w:rPr>
      </w:pPr>
    </w:p>
    <w:p w14:paraId="19D98FD8"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The categories of information that we collect, hold and share include the following:</w:t>
      </w:r>
    </w:p>
    <w:p w14:paraId="4A701115"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personal information of pupils and their family members e.g. name, pupil number, date of birth and address</w:t>
      </w:r>
    </w:p>
    <w:p w14:paraId="484C34A3"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educational achievement</w:t>
      </w:r>
    </w:p>
    <w:p w14:paraId="2E8C1B2C"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free school meal eligibility</w:t>
      </w:r>
    </w:p>
    <w:p w14:paraId="4FFB252D"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attendance information</w:t>
      </w:r>
    </w:p>
    <w:p w14:paraId="70CE000B"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assessment information</w:t>
      </w:r>
    </w:p>
    <w:p w14:paraId="29E497E4"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behavioural information</w:t>
      </w:r>
    </w:p>
    <w:p w14:paraId="41A3BCE7"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safeguarding information </w:t>
      </w:r>
    </w:p>
    <w:p w14:paraId="4192B0CD" w14:textId="77777777" w:rsidR="00DD3CA6" w:rsidRDefault="00DD3CA6" w:rsidP="00DD3CA6">
      <w:pPr>
        <w:spacing w:after="0" w:line="240" w:lineRule="auto"/>
        <w:rPr>
          <w:rFonts w:ascii="Century Gothic" w:hAnsi="Century Gothic" w:cs="Arial"/>
          <w:color w:val="000000"/>
          <w:sz w:val="20"/>
          <w:szCs w:val="20"/>
        </w:rPr>
      </w:pPr>
    </w:p>
    <w:p w14:paraId="33957BDE"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We will also process certain ‘special category’ data about our pupils including:</w:t>
      </w:r>
    </w:p>
    <w:p w14:paraId="08BDD3DC"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relevant medical information - please note that where the pupil has a severe allergy or is thought to be at risk of needing emergency care for a medical issue then this will be shared with all the staff. We may do this in the form of photo identification in the staff room to ensure that all staff are aware of the issues should an emergency situation </w:t>
      </w:r>
      <w:proofErr w:type="gramStart"/>
      <w:r w:rsidRPr="00A8616C">
        <w:rPr>
          <w:rFonts w:ascii="Century Gothic" w:hAnsi="Century Gothic"/>
          <w:sz w:val="20"/>
          <w:szCs w:val="20"/>
        </w:rPr>
        <w:t>arise</w:t>
      </w:r>
      <w:proofErr w:type="gramEnd"/>
    </w:p>
    <w:p w14:paraId="75755B16"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if they are looked after by their local authority</w:t>
      </w:r>
    </w:p>
    <w:p w14:paraId="323455BA"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Special Educational Needs and Disabilities information</w:t>
      </w:r>
    </w:p>
    <w:p w14:paraId="1CC9886E"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race, ethnicity and </w:t>
      </w:r>
      <w:proofErr w:type="gramStart"/>
      <w:r w:rsidRPr="00A8616C">
        <w:rPr>
          <w:rFonts w:ascii="Century Gothic" w:hAnsi="Century Gothic"/>
          <w:sz w:val="20"/>
          <w:szCs w:val="20"/>
        </w:rPr>
        <w:t>religion</w:t>
      </w:r>
      <w:proofErr w:type="gramEnd"/>
    </w:p>
    <w:p w14:paraId="7A839EDA"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at relevant schools, biometric data e.g. digital finger scans.</w:t>
      </w:r>
    </w:p>
    <w:p w14:paraId="2672088F" w14:textId="77777777" w:rsidR="00DD3CA6" w:rsidRDefault="00DD3CA6" w:rsidP="00DD3CA6">
      <w:pPr>
        <w:spacing w:after="0" w:line="240" w:lineRule="auto"/>
        <w:rPr>
          <w:rFonts w:ascii="Century Gothic" w:hAnsi="Century Gothic" w:cs="Arial"/>
          <w:color w:val="000000"/>
          <w:sz w:val="20"/>
          <w:szCs w:val="20"/>
        </w:rPr>
      </w:pPr>
    </w:p>
    <w:p w14:paraId="7FBF170F"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The trust will ensure that this data has extra protection to ensure against accidental loss or destruction.</w:t>
      </w:r>
    </w:p>
    <w:p w14:paraId="60E494BB" w14:textId="77777777" w:rsidR="00DD3CA6" w:rsidRDefault="00DD3CA6" w:rsidP="00DD3CA6">
      <w:pPr>
        <w:spacing w:after="0" w:line="240" w:lineRule="auto"/>
        <w:rPr>
          <w:rFonts w:ascii="Century Gothic" w:hAnsi="Century Gothic" w:cs="Arial"/>
          <w:color w:val="000000"/>
          <w:sz w:val="20"/>
          <w:szCs w:val="20"/>
        </w:rPr>
      </w:pPr>
    </w:p>
    <w:p w14:paraId="3C2AB48F"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We use the information we collect:</w:t>
      </w:r>
    </w:p>
    <w:p w14:paraId="4D5D97A2"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to support pupil learning</w:t>
      </w:r>
    </w:p>
    <w:p w14:paraId="1A8EF8D9"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to monitor and report on pupil </w:t>
      </w:r>
      <w:proofErr w:type="gramStart"/>
      <w:r w:rsidRPr="00A8616C">
        <w:rPr>
          <w:rFonts w:ascii="Century Gothic" w:hAnsi="Century Gothic"/>
          <w:sz w:val="20"/>
          <w:szCs w:val="20"/>
        </w:rPr>
        <w:t>achievement</w:t>
      </w:r>
      <w:proofErr w:type="gramEnd"/>
    </w:p>
    <w:p w14:paraId="79ED4BE2"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to provide appropriate pastoral and welfare care</w:t>
      </w:r>
    </w:p>
    <w:p w14:paraId="1F852001"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to assess the quality of our services </w:t>
      </w:r>
    </w:p>
    <w:p w14:paraId="5129866D" w14:textId="77777777" w:rsidR="00DD3CA6" w:rsidRPr="00A8616C" w:rsidRDefault="00DD3CA6" w:rsidP="00DD3CA6">
      <w:pPr>
        <w:pStyle w:val="ListParagraph"/>
        <w:spacing w:after="0" w:line="240" w:lineRule="auto"/>
        <w:ind w:left="284"/>
        <w:rPr>
          <w:rFonts w:ascii="Century Gothic" w:hAnsi="Century Gothic"/>
          <w:sz w:val="20"/>
          <w:szCs w:val="20"/>
        </w:rPr>
      </w:pPr>
    </w:p>
    <w:p w14:paraId="4116E90D" w14:textId="77777777" w:rsidR="00DD3CA6" w:rsidRPr="00A8616C" w:rsidRDefault="00DD3CA6" w:rsidP="00DD3CA6">
      <w:pPr>
        <w:pStyle w:val="Heading2"/>
        <w:spacing w:after="0" w:line="240" w:lineRule="auto"/>
        <w:rPr>
          <w:rFonts w:ascii="Century Gothic" w:hAnsi="Century Gothic"/>
          <w:b/>
          <w:bCs/>
          <w:color w:val="004B91"/>
          <w:sz w:val="20"/>
          <w:szCs w:val="20"/>
          <w:lang w:val="en-GB"/>
        </w:rPr>
      </w:pPr>
      <w:r w:rsidRPr="00A8616C">
        <w:rPr>
          <w:rFonts w:ascii="Century Gothic" w:hAnsi="Century Gothic"/>
          <w:b/>
          <w:bCs/>
          <w:color w:val="004B91"/>
          <w:sz w:val="20"/>
          <w:szCs w:val="20"/>
          <w:lang w:val="en-GB"/>
        </w:rPr>
        <w:t>Who do we obtain your information from?</w:t>
      </w:r>
    </w:p>
    <w:p w14:paraId="26F76F51" w14:textId="77777777" w:rsidR="00DD3CA6" w:rsidRDefault="00DD3CA6" w:rsidP="00DD3CA6">
      <w:pPr>
        <w:spacing w:after="0" w:line="240" w:lineRule="auto"/>
        <w:rPr>
          <w:rFonts w:ascii="Century Gothic" w:hAnsi="Century Gothic" w:cs="Arial"/>
          <w:color w:val="000000"/>
          <w:sz w:val="20"/>
          <w:szCs w:val="20"/>
        </w:rPr>
      </w:pPr>
    </w:p>
    <w:p w14:paraId="7D7636DC"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Much of the information we process will be obtained directly from you (pupils and parents/ carers). We will also process information received from:</w:t>
      </w:r>
    </w:p>
    <w:p w14:paraId="3B239E38"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lastRenderedPageBreak/>
        <w:t>Department for Education (DfE)</w:t>
      </w:r>
    </w:p>
    <w:p w14:paraId="60798D67"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local authorities </w:t>
      </w:r>
    </w:p>
    <w:p w14:paraId="32329810"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previous schools </w:t>
      </w:r>
      <w:proofErr w:type="gramStart"/>
      <w:r w:rsidRPr="00A8616C">
        <w:rPr>
          <w:rFonts w:ascii="Century Gothic" w:hAnsi="Century Gothic"/>
          <w:sz w:val="20"/>
          <w:szCs w:val="20"/>
        </w:rPr>
        <w:t>attended</w:t>
      </w:r>
      <w:proofErr w:type="gramEnd"/>
    </w:p>
    <w:p w14:paraId="5A006A03"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National Health Service bodies</w:t>
      </w:r>
    </w:p>
    <w:p w14:paraId="5CEFEAE0"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private fostering agencies.</w:t>
      </w:r>
    </w:p>
    <w:p w14:paraId="7B1281E4" w14:textId="77777777" w:rsidR="00DD3CA6" w:rsidRPr="00A8616C" w:rsidRDefault="00DD3CA6" w:rsidP="00DD3CA6">
      <w:pPr>
        <w:pStyle w:val="ListParagraph"/>
        <w:spacing w:after="0" w:line="240" w:lineRule="auto"/>
        <w:ind w:left="284"/>
        <w:rPr>
          <w:rFonts w:ascii="Century Gothic" w:hAnsi="Century Gothic"/>
          <w:sz w:val="20"/>
          <w:szCs w:val="20"/>
        </w:rPr>
      </w:pPr>
    </w:p>
    <w:p w14:paraId="100E04F6" w14:textId="77777777" w:rsidR="00DD3CA6" w:rsidRDefault="00DD3CA6" w:rsidP="00DD3CA6">
      <w:pPr>
        <w:pStyle w:val="Heading2"/>
        <w:spacing w:after="0" w:line="240" w:lineRule="auto"/>
        <w:rPr>
          <w:rFonts w:ascii="Century Gothic" w:hAnsi="Century Gothic"/>
          <w:b/>
          <w:bCs/>
          <w:color w:val="004B91"/>
          <w:sz w:val="20"/>
          <w:szCs w:val="20"/>
          <w:lang w:val="en-GB"/>
        </w:rPr>
      </w:pPr>
      <w:r w:rsidRPr="00A8616C">
        <w:rPr>
          <w:rFonts w:ascii="Century Gothic" w:hAnsi="Century Gothic"/>
          <w:b/>
          <w:bCs/>
          <w:color w:val="004B91"/>
          <w:sz w:val="20"/>
          <w:szCs w:val="20"/>
          <w:lang w:val="en-GB"/>
        </w:rPr>
        <w:t>Who do we share your personal data with?</w:t>
      </w:r>
    </w:p>
    <w:p w14:paraId="04E11209" w14:textId="77777777" w:rsidR="00DD3CA6" w:rsidRDefault="00DD3CA6" w:rsidP="00DD3CA6">
      <w:pPr>
        <w:spacing w:after="0" w:line="240" w:lineRule="auto"/>
        <w:rPr>
          <w:rFonts w:ascii="Century Gothic" w:hAnsi="Century Gothic" w:cs="Arial"/>
          <w:color w:val="000000"/>
          <w:sz w:val="20"/>
          <w:szCs w:val="20"/>
        </w:rPr>
      </w:pPr>
    </w:p>
    <w:p w14:paraId="497D8D61" w14:textId="77777777" w:rsidR="00DD3CA6"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 xml:space="preserve">Your name, contact details, and address will be held at individual school level so that we can contact you </w:t>
      </w:r>
      <w:proofErr w:type="gramStart"/>
      <w:r w:rsidRPr="00A8616C">
        <w:rPr>
          <w:rFonts w:ascii="Century Gothic" w:hAnsi="Century Gothic" w:cs="Arial"/>
          <w:color w:val="000000"/>
          <w:sz w:val="20"/>
          <w:szCs w:val="20"/>
        </w:rPr>
        <w:t>and also</w:t>
      </w:r>
      <w:proofErr w:type="gramEnd"/>
      <w:r w:rsidRPr="00A8616C">
        <w:rPr>
          <w:rFonts w:ascii="Century Gothic" w:hAnsi="Century Gothic" w:cs="Arial"/>
          <w:color w:val="000000"/>
          <w:sz w:val="20"/>
          <w:szCs w:val="20"/>
        </w:rPr>
        <w:t xml:space="preserve"> easily identify you should you contact us. Employees of the trust may only access your personal data if they require it to perform a task. There are procedures and checks in place to ensure that employees do not use your data for their own personal benefit. Only employees of the school which you or your child attends will have routine access to your information. On some occasions attendance and family support services and “back office” functions, such as administration, may be shared across the trust </w:t>
      </w:r>
      <w:proofErr w:type="gramStart"/>
      <w:r w:rsidRPr="00A8616C">
        <w:rPr>
          <w:rFonts w:ascii="Century Gothic" w:hAnsi="Century Gothic" w:cs="Arial"/>
          <w:color w:val="000000"/>
          <w:sz w:val="20"/>
          <w:szCs w:val="20"/>
        </w:rPr>
        <w:t>in order to</w:t>
      </w:r>
      <w:proofErr w:type="gramEnd"/>
      <w:r w:rsidRPr="00A8616C">
        <w:rPr>
          <w:rFonts w:ascii="Century Gothic" w:hAnsi="Century Gothic" w:cs="Arial"/>
          <w:color w:val="000000"/>
          <w:sz w:val="20"/>
          <w:szCs w:val="20"/>
        </w:rPr>
        <w:t xml:space="preserve"> provide a more efficient service to you in which case other employees in the trust may have limited access to your personal information. Our appointed governors and directors/trustees may also require your personal data for the governing of the school and trust. Personal data will only be disclosed to these individuals if there is a legitimate governing purpose to do so. </w:t>
      </w:r>
    </w:p>
    <w:p w14:paraId="70A59F39" w14:textId="77777777" w:rsidR="00DD3CA6" w:rsidRPr="00A8616C" w:rsidRDefault="00DD3CA6" w:rsidP="00DD3CA6">
      <w:pPr>
        <w:spacing w:after="0" w:line="240" w:lineRule="auto"/>
        <w:rPr>
          <w:rFonts w:ascii="Century Gothic" w:hAnsi="Century Gothic" w:cs="Arial"/>
          <w:color w:val="000000"/>
          <w:sz w:val="20"/>
          <w:szCs w:val="20"/>
        </w:rPr>
      </w:pPr>
    </w:p>
    <w:p w14:paraId="1CDA3782" w14:textId="77777777" w:rsidR="00DD3CA6" w:rsidRDefault="00DD3CA6" w:rsidP="00DD3CA6">
      <w:pPr>
        <w:shd w:val="clear" w:color="auto" w:fill="FFFFFF"/>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 xml:space="preserve"> Third Party Processors - In order to deliver the best possible </w:t>
      </w:r>
      <w:proofErr w:type="gramStart"/>
      <w:r w:rsidRPr="00A8616C">
        <w:rPr>
          <w:rFonts w:ascii="Century Gothic" w:hAnsi="Century Gothic" w:cs="Arial"/>
          <w:color w:val="000000"/>
          <w:sz w:val="20"/>
          <w:szCs w:val="20"/>
        </w:rPr>
        <w:t>service</w:t>
      </w:r>
      <w:proofErr w:type="gramEnd"/>
      <w:r w:rsidRPr="00A8616C">
        <w:rPr>
          <w:rFonts w:ascii="Century Gothic" w:hAnsi="Century Gothic" w:cs="Arial"/>
          <w:color w:val="000000"/>
          <w:sz w:val="20"/>
          <w:szCs w:val="20"/>
        </w:rPr>
        <w:t xml:space="preserve"> the trust often uses third party organisations. These organisations will sometimes require access to your personal data </w:t>
      </w:r>
      <w:proofErr w:type="gramStart"/>
      <w:r w:rsidRPr="00A8616C">
        <w:rPr>
          <w:rFonts w:ascii="Century Gothic" w:hAnsi="Century Gothic" w:cs="Arial"/>
          <w:color w:val="000000"/>
          <w:sz w:val="20"/>
          <w:szCs w:val="20"/>
        </w:rPr>
        <w:t>in order to</w:t>
      </w:r>
      <w:proofErr w:type="gramEnd"/>
      <w:r w:rsidRPr="00A8616C">
        <w:rPr>
          <w:rFonts w:ascii="Century Gothic" w:hAnsi="Century Gothic" w:cs="Arial"/>
          <w:color w:val="000000"/>
          <w:sz w:val="20"/>
          <w:szCs w:val="20"/>
        </w:rPr>
        <w:t xml:space="preserve"> complete their work. If the trust does use a </w:t>
      </w:r>
      <w:proofErr w:type="gramStart"/>
      <w:r w:rsidRPr="00A8616C">
        <w:rPr>
          <w:rFonts w:ascii="Century Gothic" w:hAnsi="Century Gothic" w:cs="Arial"/>
          <w:color w:val="000000"/>
          <w:sz w:val="20"/>
          <w:szCs w:val="20"/>
        </w:rPr>
        <w:t>third party</w:t>
      </w:r>
      <w:proofErr w:type="gramEnd"/>
      <w:r w:rsidRPr="00A8616C">
        <w:rPr>
          <w:rFonts w:ascii="Century Gothic" w:hAnsi="Century Gothic" w:cs="Arial"/>
          <w:color w:val="000000"/>
          <w:sz w:val="20"/>
          <w:szCs w:val="20"/>
        </w:rPr>
        <w:t xml:space="preserve"> organisation it will always have an agreement in place to ensure that the other organisation keeps your data secure and only uses it for the agreed purpose(s).</w:t>
      </w:r>
    </w:p>
    <w:p w14:paraId="7A903BFB" w14:textId="77777777" w:rsidR="00DD3CA6" w:rsidRPr="00A8616C" w:rsidRDefault="00DD3CA6" w:rsidP="00DD3CA6">
      <w:pPr>
        <w:shd w:val="clear" w:color="auto" w:fill="FFFFFF"/>
        <w:spacing w:after="0" w:line="240" w:lineRule="auto"/>
        <w:rPr>
          <w:rFonts w:ascii="Century Gothic" w:hAnsi="Century Gothic" w:cs="Arial"/>
          <w:color w:val="000000"/>
          <w:sz w:val="20"/>
          <w:szCs w:val="20"/>
        </w:rPr>
      </w:pPr>
    </w:p>
    <w:p w14:paraId="0A5A1083" w14:textId="77777777" w:rsidR="00DD3CA6"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 xml:space="preserve">Other Organisations - Occasionally the Trust is required to pass your data to other organisations. This could be because of a legal requirement or because a court orders the trust to do so. For example, the trust may need to share information with the police to help prevent or detect a crime. The trust may not have to tell you if we do share with other organisations. </w:t>
      </w:r>
    </w:p>
    <w:p w14:paraId="3C381CAD" w14:textId="77777777" w:rsidR="00DD3CA6" w:rsidRPr="00A8616C" w:rsidRDefault="00DD3CA6" w:rsidP="00DD3CA6">
      <w:pPr>
        <w:spacing w:after="0" w:line="240" w:lineRule="auto"/>
        <w:rPr>
          <w:rFonts w:ascii="Century Gothic" w:hAnsi="Century Gothic" w:cs="Arial"/>
          <w:color w:val="000000"/>
          <w:sz w:val="20"/>
          <w:szCs w:val="20"/>
        </w:rPr>
      </w:pPr>
    </w:p>
    <w:p w14:paraId="4FB0DD55"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We routinely share pupil information with:</w:t>
      </w:r>
    </w:p>
    <w:p w14:paraId="4F27E077"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Department for Education (DfE)</w:t>
      </w:r>
    </w:p>
    <w:p w14:paraId="47DB2639"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local authorities </w:t>
      </w:r>
    </w:p>
    <w:p w14:paraId="3D562F40"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schools that pupils attend after leaving </w:t>
      </w:r>
      <w:proofErr w:type="gramStart"/>
      <w:r w:rsidRPr="00A8616C">
        <w:rPr>
          <w:rFonts w:ascii="Century Gothic" w:hAnsi="Century Gothic"/>
          <w:sz w:val="20"/>
          <w:szCs w:val="20"/>
        </w:rPr>
        <w:t>us</w:t>
      </w:r>
      <w:proofErr w:type="gramEnd"/>
    </w:p>
    <w:p w14:paraId="2E5F7C39"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National Health Service bodies</w:t>
      </w:r>
    </w:p>
    <w:p w14:paraId="202D659C"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if relevant, exam boards and testing agencies</w:t>
      </w:r>
    </w:p>
    <w:p w14:paraId="089FCF6B" w14:textId="77777777" w:rsidR="00DD3CA6" w:rsidRDefault="00DD3CA6" w:rsidP="00DD3CA6">
      <w:pPr>
        <w:spacing w:after="0" w:line="240" w:lineRule="auto"/>
        <w:rPr>
          <w:rFonts w:ascii="Century Gothic" w:hAnsi="Century Gothic" w:cs="Arial"/>
          <w:color w:val="000000"/>
          <w:sz w:val="20"/>
          <w:szCs w:val="20"/>
        </w:rPr>
      </w:pPr>
    </w:p>
    <w:p w14:paraId="75E4E2C2" w14:textId="77777777" w:rsidR="00DD3CA6"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 xml:space="preserve">For more information on information sharing with the DfE (including the National Pupil Database and Census) please go to: </w:t>
      </w:r>
      <w:hyperlink r:id="rId11" w:history="1">
        <w:r w:rsidRPr="00A8616C">
          <w:rPr>
            <w:rFonts w:ascii="Century Gothic" w:hAnsi="Century Gothic" w:cs="Arial"/>
            <w:color w:val="000000"/>
            <w:sz w:val="20"/>
            <w:szCs w:val="20"/>
          </w:rPr>
          <w:t>https://www.gov.uk/government/publications/national-pupil-database-user-guide-and-supporting-information</w:t>
        </w:r>
      </w:hyperlink>
      <w:r w:rsidRPr="00A8616C">
        <w:rPr>
          <w:rFonts w:ascii="Century Gothic" w:hAnsi="Century Gothic" w:cs="Arial"/>
          <w:color w:val="000000"/>
          <w:sz w:val="20"/>
          <w:szCs w:val="20"/>
        </w:rPr>
        <w:t xml:space="preserve">. We will not share any information about you outside the school without your consent unless we have a lawful basis for doing so. </w:t>
      </w:r>
    </w:p>
    <w:p w14:paraId="68DC10BA" w14:textId="77777777" w:rsidR="00DD3CA6" w:rsidRPr="00A8616C" w:rsidRDefault="00DD3CA6" w:rsidP="00DD3CA6">
      <w:pPr>
        <w:spacing w:after="0" w:line="240" w:lineRule="auto"/>
        <w:rPr>
          <w:rFonts w:ascii="Century Gothic" w:hAnsi="Century Gothic" w:cs="Arial"/>
          <w:color w:val="000000"/>
          <w:sz w:val="20"/>
          <w:szCs w:val="20"/>
        </w:rPr>
      </w:pPr>
    </w:p>
    <w:p w14:paraId="5D7AB145" w14:textId="77777777" w:rsidR="00DD3CA6"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 xml:space="preserve">Internal Compliance Functions - The trust’s internal auditors, data protection officer, health and safety advisers, insurers and external auditors may also have access to your personal data </w:t>
      </w:r>
      <w:proofErr w:type="gramStart"/>
      <w:r w:rsidRPr="00A8616C">
        <w:rPr>
          <w:rFonts w:ascii="Century Gothic" w:hAnsi="Century Gothic" w:cs="Arial"/>
          <w:color w:val="000000"/>
          <w:sz w:val="20"/>
          <w:szCs w:val="20"/>
        </w:rPr>
        <w:t>in order to</w:t>
      </w:r>
      <w:proofErr w:type="gramEnd"/>
      <w:r w:rsidRPr="00A8616C">
        <w:rPr>
          <w:rFonts w:ascii="Century Gothic" w:hAnsi="Century Gothic" w:cs="Arial"/>
          <w:color w:val="000000"/>
          <w:sz w:val="20"/>
          <w:szCs w:val="20"/>
        </w:rPr>
        <w:t xml:space="preserve"> complete their work.  </w:t>
      </w:r>
    </w:p>
    <w:p w14:paraId="46EF8E04" w14:textId="77777777" w:rsidR="00DD3CA6" w:rsidRPr="00A8616C" w:rsidRDefault="00DD3CA6" w:rsidP="00DD3CA6">
      <w:pPr>
        <w:spacing w:after="0" w:line="240" w:lineRule="auto"/>
        <w:rPr>
          <w:rFonts w:ascii="Century Gothic" w:hAnsi="Century Gothic" w:cs="Arial"/>
          <w:color w:val="000000"/>
          <w:sz w:val="20"/>
          <w:szCs w:val="20"/>
        </w:rPr>
      </w:pPr>
    </w:p>
    <w:p w14:paraId="6F280325" w14:textId="77777777" w:rsidR="00DD3CA6"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 xml:space="preserve">Secondary schools only: Once our pupils reach the age of 13, we also pass information to the local authority and/or provider of youth support services as stipulated under section 507B of the Education Act 1996. The information provided includes names and addresses of pupil and parents/carers, pupil date of birth and any other information necessary for the provision of the service including gender or ethnicity. A parent or guardian can request that only their child’s name, address and date of birth is passed to their local authority or provider of youth support services by informing us. This right is transferred to the child/pupil once he/she reaches the age 16. For more information regarding services for young people please visit the relevant local </w:t>
      </w:r>
      <w:proofErr w:type="gramStart"/>
      <w:r w:rsidRPr="00A8616C">
        <w:rPr>
          <w:rFonts w:ascii="Century Gothic" w:hAnsi="Century Gothic" w:cs="Arial"/>
          <w:color w:val="000000"/>
          <w:sz w:val="20"/>
          <w:szCs w:val="20"/>
        </w:rPr>
        <w:t>authority‘</w:t>
      </w:r>
      <w:proofErr w:type="gramEnd"/>
      <w:r w:rsidRPr="00A8616C">
        <w:rPr>
          <w:rFonts w:ascii="Century Gothic" w:hAnsi="Century Gothic" w:cs="Arial"/>
          <w:color w:val="000000"/>
          <w:sz w:val="20"/>
          <w:szCs w:val="20"/>
        </w:rPr>
        <w:t>s website.</w:t>
      </w:r>
    </w:p>
    <w:p w14:paraId="6D0D9E85" w14:textId="77777777" w:rsidR="00DD3CA6" w:rsidRPr="00A8616C" w:rsidRDefault="00DD3CA6" w:rsidP="00DD3CA6">
      <w:pPr>
        <w:spacing w:after="0" w:line="240" w:lineRule="auto"/>
        <w:rPr>
          <w:rFonts w:ascii="Century Gothic" w:hAnsi="Century Gothic" w:cs="Arial"/>
          <w:color w:val="000000"/>
          <w:sz w:val="20"/>
          <w:szCs w:val="20"/>
        </w:rPr>
      </w:pPr>
    </w:p>
    <w:p w14:paraId="3E874CBA" w14:textId="77777777" w:rsidR="00DD3CA6" w:rsidRDefault="00DD3CA6" w:rsidP="00DD3CA6">
      <w:pPr>
        <w:pStyle w:val="Heading2"/>
        <w:spacing w:after="0" w:line="240" w:lineRule="auto"/>
        <w:rPr>
          <w:rFonts w:ascii="Century Gothic" w:hAnsi="Century Gothic"/>
          <w:b/>
          <w:bCs/>
          <w:color w:val="004B91"/>
          <w:sz w:val="20"/>
          <w:szCs w:val="20"/>
          <w:lang w:val="en-GB"/>
        </w:rPr>
      </w:pPr>
      <w:r w:rsidRPr="00A8616C">
        <w:rPr>
          <w:rFonts w:ascii="Century Gothic" w:hAnsi="Century Gothic"/>
          <w:b/>
          <w:bCs/>
          <w:color w:val="004B91"/>
          <w:sz w:val="20"/>
          <w:szCs w:val="20"/>
          <w:lang w:val="en-GB"/>
        </w:rPr>
        <w:t>Do you transfer my data outside of the UK?</w:t>
      </w:r>
    </w:p>
    <w:p w14:paraId="67975183" w14:textId="77777777" w:rsidR="00DD3CA6" w:rsidRDefault="00DD3CA6" w:rsidP="00DD3CA6">
      <w:pPr>
        <w:spacing w:after="0" w:line="240" w:lineRule="auto"/>
        <w:rPr>
          <w:rFonts w:ascii="Century Gothic" w:hAnsi="Century Gothic"/>
          <w:sz w:val="20"/>
          <w:szCs w:val="20"/>
        </w:rPr>
      </w:pPr>
    </w:p>
    <w:p w14:paraId="331EF58B" w14:textId="77777777" w:rsidR="00DD3CA6" w:rsidRDefault="00DD3CA6" w:rsidP="00DD3CA6">
      <w:pPr>
        <w:spacing w:after="0" w:line="240" w:lineRule="auto"/>
        <w:rPr>
          <w:rFonts w:ascii="Century Gothic" w:hAnsi="Century Gothic"/>
          <w:sz w:val="20"/>
          <w:szCs w:val="20"/>
        </w:rPr>
      </w:pPr>
      <w:proofErr w:type="gramStart"/>
      <w:r w:rsidRPr="00A8616C">
        <w:rPr>
          <w:rFonts w:ascii="Century Gothic" w:hAnsi="Century Gothic"/>
          <w:sz w:val="20"/>
          <w:szCs w:val="20"/>
        </w:rPr>
        <w:t>Generally</w:t>
      </w:r>
      <w:proofErr w:type="gramEnd"/>
      <w:r w:rsidRPr="00A8616C">
        <w:rPr>
          <w:rFonts w:ascii="Century Gothic" w:hAnsi="Century Gothic"/>
          <w:sz w:val="20"/>
          <w:szCs w:val="20"/>
        </w:rPr>
        <w:t xml:space="preserve"> the information that the school holds is all held within the UK. However, some information may be held on computer servers which are held outside of the UK. We will take all reasonable steps to ensure your data is not processed in a country that is not seen as ‘safe’ by the UK government. If the trust does need to send your data out of the European Economic </w:t>
      </w:r>
      <w:proofErr w:type="gramStart"/>
      <w:r w:rsidRPr="00A8616C">
        <w:rPr>
          <w:rFonts w:ascii="Century Gothic" w:hAnsi="Century Gothic"/>
          <w:sz w:val="20"/>
          <w:szCs w:val="20"/>
        </w:rPr>
        <w:t>Area</w:t>
      </w:r>
      <w:proofErr w:type="gramEnd"/>
      <w:r w:rsidRPr="00A8616C">
        <w:rPr>
          <w:rFonts w:ascii="Century Gothic" w:hAnsi="Century Gothic"/>
          <w:sz w:val="20"/>
          <w:szCs w:val="20"/>
        </w:rPr>
        <w:t xml:space="preserve"> it will ensure it has extra protection from loss or unauthorised access. If you or your child moves to a school outside of the European Economic </w:t>
      </w:r>
      <w:proofErr w:type="gramStart"/>
      <w:r w:rsidRPr="00A8616C">
        <w:rPr>
          <w:rFonts w:ascii="Century Gothic" w:hAnsi="Century Gothic"/>
          <w:sz w:val="20"/>
          <w:szCs w:val="20"/>
        </w:rPr>
        <w:t>Area</w:t>
      </w:r>
      <w:proofErr w:type="gramEnd"/>
      <w:r w:rsidRPr="00A8616C">
        <w:rPr>
          <w:rFonts w:ascii="Century Gothic" w:hAnsi="Century Gothic"/>
          <w:sz w:val="20"/>
          <w:szCs w:val="20"/>
        </w:rPr>
        <w:t xml:space="preserve"> then the Trust will seek your explicit consent prior to transferring your personal information to that school.</w:t>
      </w:r>
    </w:p>
    <w:p w14:paraId="45BE9F00" w14:textId="77777777" w:rsidR="00DD3CA6" w:rsidRPr="00A8616C" w:rsidRDefault="00DD3CA6" w:rsidP="00DD3CA6">
      <w:pPr>
        <w:spacing w:after="0" w:line="240" w:lineRule="auto"/>
        <w:rPr>
          <w:rFonts w:ascii="Century Gothic" w:hAnsi="Century Gothic"/>
          <w:sz w:val="20"/>
          <w:szCs w:val="20"/>
        </w:rPr>
      </w:pPr>
    </w:p>
    <w:p w14:paraId="3CE6A41C" w14:textId="77777777" w:rsidR="00DD3CA6" w:rsidRPr="00A8616C" w:rsidRDefault="00DD3CA6" w:rsidP="00DD3CA6">
      <w:pPr>
        <w:pStyle w:val="Heading2"/>
        <w:spacing w:after="0" w:line="240" w:lineRule="auto"/>
        <w:rPr>
          <w:rFonts w:ascii="Century Gothic" w:hAnsi="Century Gothic"/>
          <w:b/>
          <w:bCs/>
          <w:color w:val="004B91"/>
          <w:sz w:val="20"/>
          <w:szCs w:val="20"/>
          <w:lang w:val="en-GB"/>
        </w:rPr>
      </w:pPr>
      <w:r w:rsidRPr="00A8616C">
        <w:rPr>
          <w:rFonts w:ascii="Century Gothic" w:hAnsi="Century Gothic"/>
          <w:b/>
          <w:bCs/>
          <w:color w:val="004B91"/>
          <w:sz w:val="20"/>
          <w:szCs w:val="20"/>
          <w:lang w:val="en-GB"/>
        </w:rPr>
        <w:t>How long do we keep your personal data for?</w:t>
      </w:r>
    </w:p>
    <w:p w14:paraId="7732893B" w14:textId="77777777" w:rsidR="00DD3CA6" w:rsidRDefault="00DD3CA6" w:rsidP="00DD3CA6">
      <w:pPr>
        <w:pStyle w:val="Heading2"/>
        <w:spacing w:after="0" w:line="240" w:lineRule="auto"/>
        <w:rPr>
          <w:rFonts w:ascii="Century Gothic" w:hAnsi="Century Gothic" w:cs="Arial"/>
          <w:color w:val="000000"/>
          <w:sz w:val="20"/>
          <w:szCs w:val="20"/>
        </w:rPr>
      </w:pPr>
    </w:p>
    <w:p w14:paraId="68C78C13" w14:textId="77777777" w:rsidR="00DD3CA6" w:rsidRPr="00A8616C" w:rsidRDefault="00DD3CA6" w:rsidP="00DD3CA6">
      <w:pPr>
        <w:pStyle w:val="Heading2"/>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 xml:space="preserve">We will keep your data in line with our Records Retention Policy. Most of the information we process about you will be retained as determined by statutory obligations. Any personal information which we are not required by law to retain will only be kept for as long as is necessary to fulfil our </w:t>
      </w:r>
      <w:proofErr w:type="spellStart"/>
      <w:r w:rsidRPr="00A8616C">
        <w:rPr>
          <w:rFonts w:ascii="Century Gothic" w:hAnsi="Century Gothic" w:cs="Arial"/>
          <w:color w:val="000000"/>
          <w:sz w:val="20"/>
          <w:szCs w:val="20"/>
        </w:rPr>
        <w:t>organisational</w:t>
      </w:r>
      <w:proofErr w:type="spellEnd"/>
      <w:r w:rsidRPr="00A8616C">
        <w:rPr>
          <w:rFonts w:ascii="Century Gothic" w:hAnsi="Century Gothic" w:cs="Arial"/>
          <w:color w:val="000000"/>
          <w:sz w:val="20"/>
          <w:szCs w:val="20"/>
        </w:rPr>
        <w:t xml:space="preserve"> needs.</w:t>
      </w:r>
    </w:p>
    <w:p w14:paraId="4A55A79E" w14:textId="77777777" w:rsidR="00DD3CA6" w:rsidRPr="00A8616C" w:rsidRDefault="00DD3CA6" w:rsidP="00DD3CA6">
      <w:pPr>
        <w:pStyle w:val="Heading2"/>
        <w:spacing w:after="0" w:line="240" w:lineRule="auto"/>
        <w:rPr>
          <w:rFonts w:ascii="Century Gothic" w:hAnsi="Century Gothic" w:cs="Arial"/>
          <w:color w:val="000000"/>
          <w:sz w:val="20"/>
          <w:szCs w:val="20"/>
        </w:rPr>
      </w:pPr>
    </w:p>
    <w:p w14:paraId="530C35C2" w14:textId="77777777" w:rsidR="00DD3CA6" w:rsidRPr="00A8616C" w:rsidRDefault="00DD3CA6" w:rsidP="00DD3CA6">
      <w:pPr>
        <w:pStyle w:val="Heading2"/>
        <w:spacing w:after="0" w:line="240" w:lineRule="auto"/>
        <w:rPr>
          <w:rFonts w:ascii="Century Gothic" w:hAnsi="Century Gothic"/>
          <w:b/>
          <w:bCs/>
          <w:color w:val="004B91"/>
          <w:sz w:val="20"/>
          <w:szCs w:val="20"/>
          <w:lang w:val="en-GB"/>
        </w:rPr>
      </w:pPr>
      <w:r w:rsidRPr="00A8616C">
        <w:rPr>
          <w:rFonts w:ascii="Century Gothic" w:hAnsi="Century Gothic"/>
          <w:b/>
          <w:bCs/>
          <w:color w:val="004B91"/>
          <w:sz w:val="20"/>
          <w:szCs w:val="20"/>
          <w:lang w:val="en-GB"/>
        </w:rPr>
        <w:t>What is our lawful basis for processing your personal data?</w:t>
      </w:r>
    </w:p>
    <w:p w14:paraId="167739C2" w14:textId="77777777" w:rsidR="00DD3CA6" w:rsidRDefault="00DD3CA6" w:rsidP="00DD3CA6">
      <w:pPr>
        <w:spacing w:after="0" w:line="240" w:lineRule="auto"/>
        <w:rPr>
          <w:rFonts w:ascii="Century Gothic" w:hAnsi="Century Gothic" w:cs="Arial"/>
          <w:color w:val="000000"/>
          <w:sz w:val="20"/>
          <w:szCs w:val="20"/>
        </w:rPr>
      </w:pPr>
    </w:p>
    <w:p w14:paraId="76EF78A0"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Any personal data that we process about our pupils and parents is done so in accordance with Article 6 and Article 9 of GDPR:</w:t>
      </w:r>
    </w:p>
    <w:p w14:paraId="5BF39852" w14:textId="77777777" w:rsidR="00DD3CA6" w:rsidRDefault="00DD3CA6" w:rsidP="00DD3CA6">
      <w:pPr>
        <w:spacing w:after="0" w:line="240" w:lineRule="auto"/>
        <w:rPr>
          <w:rFonts w:ascii="Century Gothic" w:hAnsi="Century Gothic" w:cs="Arial"/>
          <w:color w:val="000000"/>
          <w:sz w:val="20"/>
          <w:szCs w:val="20"/>
        </w:rPr>
      </w:pPr>
    </w:p>
    <w:p w14:paraId="2B2767EB"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Our legal basis for processing your personal data, in line with Article 6(1)(c) includes but is not limited to:</w:t>
      </w:r>
    </w:p>
    <w:p w14:paraId="21CA6BF4"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Education Act 1944,1996,2002</w:t>
      </w:r>
    </w:p>
    <w:p w14:paraId="6D9C315A"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Education and Adoption Act 2016</w:t>
      </w:r>
    </w:p>
    <w:p w14:paraId="1C1E2F00"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Education (Information About Individual </w:t>
      </w:r>
      <w:proofErr w:type="gramStart"/>
      <w:r w:rsidRPr="00A8616C">
        <w:rPr>
          <w:rFonts w:ascii="Century Gothic" w:hAnsi="Century Gothic"/>
          <w:sz w:val="20"/>
          <w:szCs w:val="20"/>
        </w:rPr>
        <w:t>Pupils)(</w:t>
      </w:r>
      <w:proofErr w:type="gramEnd"/>
      <w:r w:rsidRPr="00A8616C">
        <w:rPr>
          <w:rFonts w:ascii="Century Gothic" w:hAnsi="Century Gothic"/>
          <w:sz w:val="20"/>
          <w:szCs w:val="20"/>
        </w:rPr>
        <w:t>England) Regulations 2013</w:t>
      </w:r>
    </w:p>
    <w:p w14:paraId="4CFDDCA7"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Education (Pupil Information) (England) Regulations 2005</w:t>
      </w:r>
    </w:p>
    <w:p w14:paraId="4206E1B6"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Education and Skills Act 2008</w:t>
      </w:r>
    </w:p>
    <w:p w14:paraId="1D0DE44D"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Children Act 1989, 2004</w:t>
      </w:r>
    </w:p>
    <w:p w14:paraId="38FC2801"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Children and Families Act 2014</w:t>
      </w:r>
    </w:p>
    <w:p w14:paraId="3C977386"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Equality Act 2010</w:t>
      </w:r>
    </w:p>
    <w:p w14:paraId="1937A842"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Education (Special Educational Needs) Regulations 2001</w:t>
      </w:r>
    </w:p>
    <w:p w14:paraId="073EB7E2" w14:textId="77777777" w:rsidR="00DD3CA6" w:rsidRDefault="00DD3CA6" w:rsidP="00DD3CA6">
      <w:pPr>
        <w:spacing w:after="0" w:line="240" w:lineRule="auto"/>
        <w:rPr>
          <w:rFonts w:ascii="Century Gothic" w:hAnsi="Century Gothic" w:cs="Arial"/>
          <w:color w:val="000000"/>
          <w:sz w:val="20"/>
          <w:szCs w:val="20"/>
        </w:rPr>
      </w:pPr>
    </w:p>
    <w:p w14:paraId="0C210CA8"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 xml:space="preserve">We also process information in accordance with Article 6(e) and Article 9(2)(g) as part of the official authority vested in us as Data Controller and for reasons of substantial public interest. Such processing, which is not mandatory but </w:t>
      </w:r>
      <w:proofErr w:type="gramStart"/>
      <w:r w:rsidRPr="00A8616C">
        <w:rPr>
          <w:rFonts w:ascii="Century Gothic" w:hAnsi="Century Gothic" w:cs="Arial"/>
          <w:color w:val="000000"/>
          <w:sz w:val="20"/>
          <w:szCs w:val="20"/>
        </w:rPr>
        <w:t>is considered to be</w:t>
      </w:r>
      <w:proofErr w:type="gramEnd"/>
      <w:r w:rsidRPr="00A8616C">
        <w:rPr>
          <w:rFonts w:ascii="Century Gothic" w:hAnsi="Century Gothic" w:cs="Arial"/>
          <w:color w:val="000000"/>
          <w:sz w:val="20"/>
          <w:szCs w:val="20"/>
        </w:rPr>
        <w:t xml:space="preserve"> in our pupils’ interests, includes:</w:t>
      </w:r>
    </w:p>
    <w:p w14:paraId="6AEF3B4E"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 xml:space="preserve">school </w:t>
      </w:r>
      <w:proofErr w:type="gramStart"/>
      <w:r w:rsidRPr="00A8616C">
        <w:rPr>
          <w:rFonts w:ascii="Century Gothic" w:hAnsi="Century Gothic"/>
          <w:sz w:val="20"/>
          <w:szCs w:val="20"/>
        </w:rPr>
        <w:t>trips</w:t>
      </w:r>
      <w:proofErr w:type="gramEnd"/>
    </w:p>
    <w:p w14:paraId="76C31AF7"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r w:rsidRPr="00A8616C">
        <w:rPr>
          <w:rFonts w:ascii="Century Gothic" w:hAnsi="Century Gothic"/>
          <w:sz w:val="20"/>
          <w:szCs w:val="20"/>
        </w:rPr>
        <w:t>before and after school provision</w:t>
      </w:r>
    </w:p>
    <w:p w14:paraId="35EE6AD8" w14:textId="77777777" w:rsidR="00DD3CA6" w:rsidRPr="00A8616C" w:rsidRDefault="00DD3CA6" w:rsidP="00DD3CA6">
      <w:pPr>
        <w:pStyle w:val="ListParagraph"/>
        <w:numPr>
          <w:ilvl w:val="0"/>
          <w:numId w:val="8"/>
        </w:numPr>
        <w:tabs>
          <w:tab w:val="left" w:pos="284"/>
        </w:tabs>
        <w:spacing w:after="0" w:line="240" w:lineRule="auto"/>
        <w:rPr>
          <w:rFonts w:ascii="Century Gothic" w:hAnsi="Century Gothic"/>
          <w:sz w:val="20"/>
          <w:szCs w:val="20"/>
        </w:rPr>
      </w:pPr>
      <w:proofErr w:type="spellStart"/>
      <w:r w:rsidRPr="00A8616C">
        <w:rPr>
          <w:rFonts w:ascii="Century Gothic" w:hAnsi="Century Gothic"/>
          <w:sz w:val="20"/>
          <w:szCs w:val="20"/>
        </w:rPr>
        <w:t>extra curricular</w:t>
      </w:r>
      <w:proofErr w:type="spellEnd"/>
      <w:r w:rsidRPr="00A8616C">
        <w:rPr>
          <w:rFonts w:ascii="Century Gothic" w:hAnsi="Century Gothic"/>
          <w:sz w:val="20"/>
          <w:szCs w:val="20"/>
        </w:rPr>
        <w:t xml:space="preserve"> activities</w:t>
      </w:r>
    </w:p>
    <w:p w14:paraId="1685B6B7" w14:textId="77777777" w:rsidR="00DD3CA6" w:rsidRDefault="00DD3CA6" w:rsidP="00DD3CA6">
      <w:pPr>
        <w:spacing w:after="0" w:line="240" w:lineRule="auto"/>
        <w:rPr>
          <w:rFonts w:ascii="Century Gothic" w:hAnsi="Century Gothic" w:cs="Arial"/>
          <w:color w:val="000000"/>
          <w:sz w:val="20"/>
          <w:szCs w:val="20"/>
        </w:rPr>
      </w:pPr>
    </w:p>
    <w:p w14:paraId="22BF4095" w14:textId="77777777" w:rsidR="00DD3CA6" w:rsidRPr="00A8616C" w:rsidRDefault="00DD3CA6" w:rsidP="00DD3CA6">
      <w:pPr>
        <w:spacing w:after="0" w:line="240" w:lineRule="auto"/>
        <w:rPr>
          <w:rFonts w:ascii="Century Gothic" w:hAnsi="Century Gothic" w:cs="Arial"/>
          <w:color w:val="000000"/>
          <w:sz w:val="20"/>
          <w:szCs w:val="20"/>
        </w:rPr>
      </w:pPr>
      <w:r w:rsidRPr="00A8616C">
        <w:rPr>
          <w:rFonts w:ascii="Century Gothic" w:hAnsi="Century Gothic" w:cs="Arial"/>
          <w:color w:val="000000"/>
          <w:sz w:val="20"/>
          <w:szCs w:val="20"/>
        </w:rPr>
        <w:t xml:space="preserve">Whilst </w:t>
      </w:r>
      <w:proofErr w:type="gramStart"/>
      <w:r w:rsidRPr="00A8616C">
        <w:rPr>
          <w:rFonts w:ascii="Century Gothic" w:hAnsi="Century Gothic" w:cs="Arial"/>
          <w:color w:val="000000"/>
          <w:sz w:val="20"/>
          <w:szCs w:val="20"/>
        </w:rPr>
        <w:t>the majority of</w:t>
      </w:r>
      <w:proofErr w:type="gramEnd"/>
      <w:r w:rsidRPr="00A8616C">
        <w:rPr>
          <w:rFonts w:ascii="Century Gothic" w:hAnsi="Century Gothic" w:cs="Arial"/>
          <w:color w:val="000000"/>
          <w:sz w:val="20"/>
          <w:szCs w:val="20"/>
        </w:rPr>
        <w:t xml:space="preserve"> pupil information you provide to us is mandatory, some of it is provided to us on a voluntary basis. When we do process this additional </w:t>
      </w:r>
      <w:proofErr w:type="gramStart"/>
      <w:r w:rsidRPr="00A8616C">
        <w:rPr>
          <w:rFonts w:ascii="Century Gothic" w:hAnsi="Century Gothic" w:cs="Arial"/>
          <w:color w:val="000000"/>
          <w:sz w:val="20"/>
          <w:szCs w:val="20"/>
        </w:rPr>
        <w:t>information</w:t>
      </w:r>
      <w:proofErr w:type="gramEnd"/>
      <w:r w:rsidRPr="00A8616C">
        <w:rPr>
          <w:rFonts w:ascii="Century Gothic" w:hAnsi="Century Gothic" w:cs="Arial"/>
          <w:color w:val="000000"/>
          <w:sz w:val="20"/>
          <w:szCs w:val="20"/>
        </w:rPr>
        <w:t xml:space="preserve"> we will ensure that we ask for your consent to process it.  </w:t>
      </w:r>
    </w:p>
    <w:p w14:paraId="1E1D4D27" w14:textId="77777777" w:rsidR="00DD3CA6" w:rsidRDefault="00DD3CA6" w:rsidP="00DD3CA6">
      <w:pPr>
        <w:pStyle w:val="Heading2"/>
        <w:spacing w:after="0" w:line="240" w:lineRule="auto"/>
        <w:rPr>
          <w:rFonts w:ascii="Century Gothic" w:hAnsi="Century Gothic"/>
          <w:sz w:val="20"/>
          <w:szCs w:val="20"/>
          <w:lang w:val="en-GB"/>
        </w:rPr>
      </w:pPr>
    </w:p>
    <w:p w14:paraId="65258D69" w14:textId="77777777" w:rsidR="00DD3CA6" w:rsidRPr="00A8616C" w:rsidRDefault="00DD3CA6" w:rsidP="00DD3CA6">
      <w:pPr>
        <w:pStyle w:val="Heading2"/>
        <w:spacing w:after="0" w:line="240" w:lineRule="auto"/>
        <w:rPr>
          <w:rFonts w:ascii="Century Gothic" w:hAnsi="Century Gothic"/>
          <w:b/>
          <w:bCs/>
          <w:color w:val="004B91"/>
          <w:sz w:val="20"/>
          <w:szCs w:val="20"/>
          <w:lang w:val="en-GB"/>
        </w:rPr>
      </w:pPr>
      <w:r w:rsidRPr="00A8616C">
        <w:rPr>
          <w:rFonts w:ascii="Century Gothic" w:hAnsi="Century Gothic"/>
          <w:b/>
          <w:bCs/>
          <w:color w:val="004B91"/>
          <w:sz w:val="20"/>
          <w:szCs w:val="20"/>
          <w:lang w:val="en-GB"/>
        </w:rPr>
        <w:t>What rights do you have over your data?</w:t>
      </w:r>
    </w:p>
    <w:p w14:paraId="6CAED07B" w14:textId="77777777" w:rsidR="00DD3CA6" w:rsidRDefault="00DD3CA6" w:rsidP="00DD3CA6">
      <w:pPr>
        <w:spacing w:after="0" w:line="240" w:lineRule="auto"/>
        <w:rPr>
          <w:rFonts w:ascii="Century Gothic" w:hAnsi="Century Gothic"/>
          <w:sz w:val="20"/>
          <w:szCs w:val="20"/>
        </w:rPr>
      </w:pPr>
    </w:p>
    <w:p w14:paraId="0980E8A3" w14:textId="77777777" w:rsidR="00DD3CA6" w:rsidRPr="00A8616C" w:rsidRDefault="00DD3CA6" w:rsidP="00DD3CA6">
      <w:pPr>
        <w:spacing w:after="0" w:line="240" w:lineRule="auto"/>
        <w:rPr>
          <w:rFonts w:ascii="Century Gothic" w:hAnsi="Century Gothic"/>
          <w:sz w:val="20"/>
          <w:szCs w:val="20"/>
        </w:rPr>
      </w:pPr>
      <w:r w:rsidRPr="00A8616C">
        <w:rPr>
          <w:rFonts w:ascii="Century Gothic" w:hAnsi="Century Gothic"/>
          <w:sz w:val="20"/>
          <w:szCs w:val="20"/>
        </w:rPr>
        <w:t>Under UK GDPR, individuals have the following rights in relation to the processing of their personal data:</w:t>
      </w:r>
    </w:p>
    <w:p w14:paraId="316962B3" w14:textId="77777777" w:rsidR="00DD3CA6" w:rsidRPr="00A8616C" w:rsidRDefault="00DD3CA6" w:rsidP="00DD3CA6">
      <w:pPr>
        <w:pStyle w:val="OATbullets"/>
        <w:spacing w:after="0" w:line="240" w:lineRule="auto"/>
        <w:rPr>
          <w:rFonts w:ascii="Century Gothic" w:hAnsi="Century Gothic"/>
        </w:rPr>
      </w:pPr>
      <w:r w:rsidRPr="00A8616C">
        <w:rPr>
          <w:rFonts w:ascii="Century Gothic" w:hAnsi="Century Gothic"/>
        </w:rPr>
        <w:t xml:space="preserve">to be informed about how we process your personal data. This notice fulfils this </w:t>
      </w:r>
      <w:proofErr w:type="gramStart"/>
      <w:r w:rsidRPr="00A8616C">
        <w:rPr>
          <w:rFonts w:ascii="Century Gothic" w:hAnsi="Century Gothic"/>
        </w:rPr>
        <w:t>obligation</w:t>
      </w:r>
      <w:proofErr w:type="gramEnd"/>
    </w:p>
    <w:p w14:paraId="32FC2A52" w14:textId="77777777" w:rsidR="00DD3CA6" w:rsidRPr="00A8616C" w:rsidRDefault="00DD3CA6" w:rsidP="00DD3CA6">
      <w:pPr>
        <w:pStyle w:val="OATbullets"/>
        <w:spacing w:after="0" w:line="240" w:lineRule="auto"/>
        <w:rPr>
          <w:rFonts w:ascii="Century Gothic" w:hAnsi="Century Gothic"/>
        </w:rPr>
      </w:pPr>
      <w:r w:rsidRPr="00A8616C">
        <w:rPr>
          <w:rFonts w:ascii="Century Gothic" w:hAnsi="Century Gothic"/>
        </w:rPr>
        <w:t xml:space="preserve">to request access to your personal data that we hold, and be provided with a copy of </w:t>
      </w:r>
      <w:proofErr w:type="gramStart"/>
      <w:r w:rsidRPr="00A8616C">
        <w:rPr>
          <w:rFonts w:ascii="Century Gothic" w:hAnsi="Century Gothic"/>
        </w:rPr>
        <w:t>it</w:t>
      </w:r>
      <w:proofErr w:type="gramEnd"/>
    </w:p>
    <w:p w14:paraId="0EF05599" w14:textId="77777777" w:rsidR="00DD3CA6" w:rsidRPr="00A8616C" w:rsidRDefault="00DD3CA6" w:rsidP="00DD3CA6">
      <w:pPr>
        <w:pStyle w:val="OATbullets"/>
        <w:spacing w:after="0" w:line="240" w:lineRule="auto"/>
        <w:rPr>
          <w:rFonts w:ascii="Century Gothic" w:hAnsi="Century Gothic"/>
        </w:rPr>
      </w:pPr>
      <w:r w:rsidRPr="00A8616C">
        <w:rPr>
          <w:rFonts w:ascii="Century Gothic" w:hAnsi="Century Gothic"/>
        </w:rPr>
        <w:t xml:space="preserve">to request that your personal data is amended if inaccurate or </w:t>
      </w:r>
      <w:proofErr w:type="gramStart"/>
      <w:r w:rsidRPr="00A8616C">
        <w:rPr>
          <w:rFonts w:ascii="Century Gothic" w:hAnsi="Century Gothic"/>
        </w:rPr>
        <w:t>incomplete</w:t>
      </w:r>
      <w:proofErr w:type="gramEnd"/>
    </w:p>
    <w:p w14:paraId="35107ED6" w14:textId="77777777" w:rsidR="00DD3CA6" w:rsidRPr="00A8616C" w:rsidRDefault="00DD3CA6" w:rsidP="00DD3CA6">
      <w:pPr>
        <w:pStyle w:val="OATbullets"/>
        <w:spacing w:after="0" w:line="240" w:lineRule="auto"/>
        <w:rPr>
          <w:rFonts w:ascii="Century Gothic" w:hAnsi="Century Gothic"/>
          <w:spacing w:val="-5"/>
        </w:rPr>
      </w:pPr>
      <w:r w:rsidRPr="00A8616C">
        <w:rPr>
          <w:rFonts w:ascii="Century Gothic" w:hAnsi="Century Gothic"/>
          <w:spacing w:val="-5"/>
        </w:rPr>
        <w:t xml:space="preserve">to request that your personal data is erased where there is no compelling reason for its continued </w:t>
      </w:r>
      <w:proofErr w:type="gramStart"/>
      <w:r w:rsidRPr="00A8616C">
        <w:rPr>
          <w:rFonts w:ascii="Century Gothic" w:hAnsi="Century Gothic"/>
          <w:spacing w:val="-5"/>
        </w:rPr>
        <w:t>processing</w:t>
      </w:r>
      <w:proofErr w:type="gramEnd"/>
    </w:p>
    <w:p w14:paraId="54DEB0AE" w14:textId="77777777" w:rsidR="00DD3CA6" w:rsidRPr="00A8616C" w:rsidRDefault="00DD3CA6" w:rsidP="00DD3CA6">
      <w:pPr>
        <w:pStyle w:val="OATbullets"/>
        <w:spacing w:after="0" w:line="240" w:lineRule="auto"/>
        <w:rPr>
          <w:rFonts w:ascii="Century Gothic" w:hAnsi="Century Gothic"/>
        </w:rPr>
      </w:pPr>
      <w:r w:rsidRPr="00A8616C">
        <w:rPr>
          <w:rFonts w:ascii="Century Gothic" w:hAnsi="Century Gothic"/>
        </w:rPr>
        <w:t xml:space="preserve">to request that the processing of your personal data is </w:t>
      </w:r>
      <w:proofErr w:type="gramStart"/>
      <w:r w:rsidRPr="00A8616C">
        <w:rPr>
          <w:rFonts w:ascii="Century Gothic" w:hAnsi="Century Gothic"/>
        </w:rPr>
        <w:t>restricted</w:t>
      </w:r>
      <w:proofErr w:type="gramEnd"/>
    </w:p>
    <w:p w14:paraId="7E2CF459" w14:textId="77777777" w:rsidR="00DD3CA6" w:rsidRPr="00A8616C" w:rsidRDefault="00DD3CA6" w:rsidP="00DD3CA6">
      <w:pPr>
        <w:pStyle w:val="OATbullets"/>
        <w:spacing w:after="0" w:line="240" w:lineRule="auto"/>
        <w:rPr>
          <w:rFonts w:ascii="Century Gothic" w:hAnsi="Century Gothic"/>
        </w:rPr>
      </w:pPr>
      <w:r w:rsidRPr="00A8616C">
        <w:rPr>
          <w:rFonts w:ascii="Century Gothic" w:hAnsi="Century Gothic"/>
        </w:rPr>
        <w:t>to object to your personal data being processed</w:t>
      </w:r>
    </w:p>
    <w:p w14:paraId="1DA7052D" w14:textId="77777777" w:rsidR="00DD3CA6" w:rsidRDefault="00DD3CA6" w:rsidP="00DD3CA6">
      <w:pPr>
        <w:spacing w:after="0" w:line="240" w:lineRule="auto"/>
        <w:rPr>
          <w:rFonts w:ascii="Century Gothic" w:hAnsi="Century Gothic"/>
          <w:sz w:val="20"/>
          <w:szCs w:val="20"/>
        </w:rPr>
      </w:pPr>
    </w:p>
    <w:p w14:paraId="2B7E5927" w14:textId="77777777" w:rsidR="00DD3CA6" w:rsidRPr="00A8616C" w:rsidRDefault="00DD3CA6" w:rsidP="00DD3CA6">
      <w:pPr>
        <w:spacing w:after="0" w:line="240" w:lineRule="auto"/>
        <w:rPr>
          <w:rFonts w:ascii="Century Gothic" w:hAnsi="Century Gothic"/>
          <w:sz w:val="20"/>
          <w:szCs w:val="20"/>
        </w:rPr>
      </w:pPr>
      <w:r w:rsidRPr="00A8616C">
        <w:rPr>
          <w:rFonts w:ascii="Century Gothic" w:hAnsi="Century Gothic"/>
          <w:sz w:val="20"/>
          <w:szCs w:val="20"/>
        </w:rPr>
        <w:t xml:space="preserve">You can exercise any of these rights by contacting: </w:t>
      </w:r>
      <w:hyperlink r:id="rId12" w:history="1">
        <w:r w:rsidRPr="00A8616C">
          <w:rPr>
            <w:rStyle w:val="Hyperlink"/>
            <w:rFonts w:ascii="Century Gothic" w:hAnsi="Century Gothic"/>
            <w:sz w:val="20"/>
            <w:szCs w:val="20"/>
          </w:rPr>
          <w:t>dpo@ormistonacademies.co.uk</w:t>
        </w:r>
      </w:hyperlink>
      <w:r w:rsidRPr="00A8616C">
        <w:rPr>
          <w:rFonts w:ascii="Century Gothic" w:hAnsi="Century Gothic"/>
          <w:sz w:val="20"/>
          <w:szCs w:val="20"/>
        </w:rPr>
        <w:t>.</w:t>
      </w:r>
    </w:p>
    <w:p w14:paraId="292F03C9" w14:textId="77777777" w:rsidR="00DD3CA6" w:rsidRDefault="00DD3CA6" w:rsidP="00DD3CA6">
      <w:pPr>
        <w:spacing w:after="0" w:line="240" w:lineRule="auto"/>
        <w:rPr>
          <w:rFonts w:ascii="Century Gothic" w:hAnsi="Century Gothic"/>
          <w:sz w:val="20"/>
          <w:szCs w:val="20"/>
        </w:rPr>
      </w:pPr>
      <w:r w:rsidRPr="00A8616C">
        <w:rPr>
          <w:rFonts w:ascii="Century Gothic" w:hAnsi="Century Gothic"/>
          <w:sz w:val="20"/>
          <w:szCs w:val="20"/>
        </w:rPr>
        <w:t>If you have any concerns about the way we have handled your personal data or would like any further information, then please contact our DPO on the address provided above.</w:t>
      </w:r>
    </w:p>
    <w:p w14:paraId="0BB10EF7" w14:textId="77777777" w:rsidR="00DD3CA6" w:rsidRPr="00A8616C" w:rsidRDefault="00DD3CA6" w:rsidP="00DD3CA6">
      <w:pPr>
        <w:spacing w:after="0" w:line="240" w:lineRule="auto"/>
        <w:rPr>
          <w:rFonts w:ascii="Century Gothic" w:hAnsi="Century Gothic"/>
          <w:sz w:val="20"/>
          <w:szCs w:val="20"/>
        </w:rPr>
      </w:pPr>
    </w:p>
    <w:p w14:paraId="2297BE26" w14:textId="77777777" w:rsidR="00DD3CA6" w:rsidRPr="00A8616C" w:rsidRDefault="00DD3CA6" w:rsidP="00DD3CA6">
      <w:pPr>
        <w:spacing w:after="0" w:line="240" w:lineRule="auto"/>
        <w:rPr>
          <w:rFonts w:ascii="Century Gothic" w:hAnsi="Century Gothic"/>
          <w:sz w:val="20"/>
          <w:szCs w:val="20"/>
        </w:rPr>
      </w:pPr>
      <w:r w:rsidRPr="00A8616C">
        <w:rPr>
          <w:rFonts w:ascii="Century Gothic" w:hAnsi="Century Gothic"/>
          <w:sz w:val="20"/>
          <w:szCs w:val="20"/>
        </w:rPr>
        <w:t xml:space="preserve">If we cannot resolve your </w:t>
      </w:r>
      <w:proofErr w:type="gramStart"/>
      <w:r w:rsidRPr="00A8616C">
        <w:rPr>
          <w:rFonts w:ascii="Century Gothic" w:hAnsi="Century Gothic"/>
          <w:sz w:val="20"/>
          <w:szCs w:val="20"/>
        </w:rPr>
        <w:t>concerns</w:t>
      </w:r>
      <w:proofErr w:type="gramEnd"/>
      <w:r w:rsidRPr="00A8616C">
        <w:rPr>
          <w:rFonts w:ascii="Century Gothic" w:hAnsi="Century Gothic"/>
          <w:sz w:val="20"/>
          <w:szCs w:val="20"/>
        </w:rPr>
        <w:t xml:space="preserve"> you may also complain to the Information Commissioner’s Office (the Data Protection Regulator) about the way in which the Trust has handled your personal data. You can do so by contacting:</w:t>
      </w:r>
    </w:p>
    <w:p w14:paraId="326675EC" w14:textId="77777777" w:rsidR="00DD3CA6" w:rsidRPr="00A8616C" w:rsidRDefault="00DD3CA6" w:rsidP="00DD3CA6">
      <w:pPr>
        <w:spacing w:after="0" w:line="240" w:lineRule="auto"/>
        <w:rPr>
          <w:rFonts w:ascii="Century Gothic" w:hAnsi="Century Gothic"/>
          <w:sz w:val="20"/>
          <w:szCs w:val="20"/>
        </w:rPr>
      </w:pPr>
      <w:r w:rsidRPr="00A8616C">
        <w:rPr>
          <w:rFonts w:ascii="Century Gothic" w:hAnsi="Century Gothic"/>
          <w:sz w:val="20"/>
          <w:szCs w:val="20"/>
        </w:rPr>
        <w:t>First Contact Team</w:t>
      </w:r>
      <w:r w:rsidRPr="00A8616C">
        <w:rPr>
          <w:rFonts w:ascii="Century Gothic" w:hAnsi="Century Gothic"/>
          <w:sz w:val="20"/>
          <w:szCs w:val="20"/>
        </w:rPr>
        <w:br/>
        <w:t>Information Commissioner’s Office</w:t>
      </w:r>
      <w:r w:rsidRPr="00A8616C">
        <w:rPr>
          <w:rFonts w:ascii="Century Gothic" w:hAnsi="Century Gothic"/>
          <w:sz w:val="20"/>
          <w:szCs w:val="20"/>
        </w:rPr>
        <w:br/>
        <w:t>Wycliffe House, Water Lane</w:t>
      </w:r>
      <w:r w:rsidRPr="00A8616C">
        <w:rPr>
          <w:rFonts w:ascii="Century Gothic" w:hAnsi="Century Gothic"/>
          <w:sz w:val="20"/>
          <w:szCs w:val="20"/>
        </w:rPr>
        <w:br/>
        <w:t>Wilmslow Cheshire</w:t>
      </w:r>
      <w:r w:rsidRPr="00A8616C">
        <w:rPr>
          <w:rFonts w:ascii="Century Gothic" w:hAnsi="Century Gothic"/>
          <w:sz w:val="20"/>
          <w:szCs w:val="20"/>
        </w:rPr>
        <w:br/>
        <w:t>SK9 5AF</w:t>
      </w:r>
    </w:p>
    <w:p w14:paraId="1FC6A877" w14:textId="77777777" w:rsidR="00DD3CA6" w:rsidRPr="00A8616C" w:rsidRDefault="00FD11E2" w:rsidP="00DD3CA6">
      <w:pPr>
        <w:spacing w:after="0" w:line="240" w:lineRule="auto"/>
        <w:rPr>
          <w:rFonts w:ascii="Century Gothic" w:hAnsi="Century Gothic"/>
          <w:sz w:val="20"/>
          <w:szCs w:val="20"/>
        </w:rPr>
      </w:pPr>
      <w:hyperlink r:id="rId13" w:history="1">
        <w:r w:rsidR="00DD3CA6" w:rsidRPr="00A8616C">
          <w:rPr>
            <w:rStyle w:val="Hyperlink"/>
            <w:rFonts w:ascii="Century Gothic" w:hAnsi="Century Gothic"/>
            <w:sz w:val="20"/>
            <w:szCs w:val="20"/>
          </w:rPr>
          <w:t>casework@ico.org.uk</w:t>
        </w:r>
      </w:hyperlink>
      <w:r w:rsidR="00DD3CA6" w:rsidRPr="00A8616C">
        <w:rPr>
          <w:rFonts w:ascii="Century Gothic" w:hAnsi="Century Gothic"/>
          <w:sz w:val="20"/>
          <w:szCs w:val="20"/>
        </w:rPr>
        <w:t xml:space="preserve">  |  0303 123 1113</w:t>
      </w:r>
    </w:p>
    <w:p w14:paraId="2339ACE2" w14:textId="77777777" w:rsidR="00DD3CA6" w:rsidRPr="00044891" w:rsidRDefault="00DD3CA6" w:rsidP="00DD3CA6">
      <w:pPr>
        <w:spacing w:after="0" w:line="240" w:lineRule="auto"/>
        <w:ind w:right="57"/>
        <w:jc w:val="both"/>
        <w:rPr>
          <w:rFonts w:ascii="Century Gothic" w:hAnsi="Century Gothic" w:cstheme="minorHAnsi"/>
          <w:color w:val="000000" w:themeColor="text1"/>
        </w:rPr>
      </w:pPr>
    </w:p>
    <w:p w14:paraId="76AA10CC" w14:textId="77777777" w:rsidR="00DD3CA6" w:rsidRDefault="00DD3CA6" w:rsidP="00DD3CA6">
      <w:pPr>
        <w:spacing w:after="0" w:line="240" w:lineRule="auto"/>
        <w:ind w:right="57"/>
        <w:jc w:val="both"/>
        <w:rPr>
          <w:rFonts w:ascii="Century Gothic" w:hAnsi="Century Gothic" w:cstheme="minorHAnsi"/>
          <w:color w:val="000000" w:themeColor="text1"/>
        </w:rPr>
      </w:pPr>
    </w:p>
    <w:p w14:paraId="755352E0" w14:textId="77777777" w:rsidR="00DD3CA6" w:rsidRDefault="00DD3CA6" w:rsidP="00DD3CA6">
      <w:pPr>
        <w:spacing w:after="0" w:line="240" w:lineRule="auto"/>
        <w:ind w:right="57"/>
        <w:jc w:val="both"/>
        <w:rPr>
          <w:rFonts w:ascii="Century Gothic" w:hAnsi="Century Gothic" w:cstheme="minorHAnsi"/>
          <w:color w:val="000000" w:themeColor="text1"/>
        </w:rPr>
        <w:sectPr w:rsidR="00DD3CA6" w:rsidSect="00DD3CA6">
          <w:pgSz w:w="11906" w:h="16838"/>
          <w:pgMar w:top="720" w:right="720" w:bottom="720" w:left="72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609"/>
      </w:tblGrid>
      <w:tr w:rsidR="00DD3CA6" w:rsidRPr="00C5657F" w14:paraId="546D6727" w14:textId="77777777" w:rsidTr="004B7EAC">
        <w:tc>
          <w:tcPr>
            <w:tcW w:w="5228" w:type="dxa"/>
            <w:vAlign w:val="center"/>
          </w:tcPr>
          <w:p w14:paraId="189F4374" w14:textId="77777777" w:rsidR="00DD3CA6" w:rsidRPr="00C5657F" w:rsidRDefault="00DD3CA6" w:rsidP="004B7EAC">
            <w:pPr>
              <w:pStyle w:val="Header"/>
              <w:rPr>
                <w:rFonts w:ascii="Century Gothic" w:hAnsi="Century Gothic"/>
              </w:rPr>
            </w:pPr>
            <w:r>
              <w:rPr>
                <w:rFonts w:ascii="Century Gothic" w:hAnsi="Century Gothic"/>
                <w:noProof/>
                <w:lang w:eastAsia="en-GB"/>
              </w:rPr>
              <w:lastRenderedPageBreak/>
              <w:drawing>
                <wp:inline distT="0" distB="0" distL="0" distR="0" wp14:anchorId="09AA64BD" wp14:editId="68E75EA1">
                  <wp:extent cx="1003017" cy="5040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204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017" cy="504000"/>
                          </a:xfrm>
                          <a:prstGeom prst="rect">
                            <a:avLst/>
                          </a:prstGeom>
                        </pic:spPr>
                      </pic:pic>
                    </a:graphicData>
                  </a:graphic>
                </wp:inline>
              </w:drawing>
            </w:r>
          </w:p>
        </w:tc>
        <w:tc>
          <w:tcPr>
            <w:tcW w:w="5228" w:type="dxa"/>
            <w:vAlign w:val="center"/>
          </w:tcPr>
          <w:p w14:paraId="30EB7828" w14:textId="77777777" w:rsidR="00DD3CA6" w:rsidRPr="00C5657F" w:rsidRDefault="00DD3CA6" w:rsidP="004B7EAC">
            <w:pPr>
              <w:pStyle w:val="Header"/>
              <w:jc w:val="right"/>
              <w:rPr>
                <w:rFonts w:ascii="Century Gothic" w:hAnsi="Century Gothic"/>
              </w:rPr>
            </w:pPr>
            <w:r w:rsidRPr="00C5657F">
              <w:rPr>
                <w:rFonts w:ascii="Century Gothic" w:hAnsi="Century Gothic"/>
                <w:noProof/>
                <w:lang w:eastAsia="en-GB"/>
              </w:rPr>
              <w:drawing>
                <wp:inline distT="0" distB="0" distL="0" distR="0" wp14:anchorId="0F263AA1" wp14:editId="48A3FACB">
                  <wp:extent cx="1524000" cy="539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539750"/>
                          </a:xfrm>
                          <a:prstGeom prst="rect">
                            <a:avLst/>
                          </a:prstGeom>
                        </pic:spPr>
                      </pic:pic>
                    </a:graphicData>
                  </a:graphic>
                </wp:inline>
              </w:drawing>
            </w:r>
          </w:p>
        </w:tc>
      </w:tr>
    </w:tbl>
    <w:p w14:paraId="041B2E18" w14:textId="77777777" w:rsidR="00DD3CA6" w:rsidRPr="00C5657F" w:rsidRDefault="00DD3CA6" w:rsidP="00DD3CA6">
      <w:pPr>
        <w:spacing w:after="0" w:line="240" w:lineRule="auto"/>
        <w:rPr>
          <w:rFonts w:cstheme="minorHAnsi"/>
        </w:rPr>
      </w:pPr>
    </w:p>
    <w:p w14:paraId="21C409EA" w14:textId="77777777" w:rsidR="00DD3CA6" w:rsidRPr="009D490C" w:rsidRDefault="00DD3CA6" w:rsidP="00DD3CA6">
      <w:pPr>
        <w:shd w:val="clear" w:color="auto" w:fill="FFFFFF"/>
        <w:spacing w:after="0" w:line="240" w:lineRule="auto"/>
        <w:textAlignment w:val="baseline"/>
        <w:rPr>
          <w:rFonts w:ascii="Century Gothic" w:eastAsia="Times New Roman" w:hAnsi="Century Gothic" w:cstheme="minorHAnsi"/>
          <w:b/>
          <w:color w:val="004B91"/>
          <w:sz w:val="32"/>
          <w:szCs w:val="32"/>
          <w:lang w:eastAsia="en-GB"/>
        </w:rPr>
      </w:pPr>
      <w:r w:rsidRPr="009D490C">
        <w:rPr>
          <w:rFonts w:ascii="Century Gothic" w:eastAsia="Times New Roman" w:hAnsi="Century Gothic" w:cstheme="minorHAnsi"/>
          <w:b/>
          <w:color w:val="004B91"/>
          <w:sz w:val="32"/>
          <w:szCs w:val="32"/>
          <w:lang w:eastAsia="en-GB"/>
        </w:rPr>
        <w:t>Sex and Relationships Education</w:t>
      </w:r>
    </w:p>
    <w:p w14:paraId="78BD1C83" w14:textId="77777777" w:rsidR="00DD3CA6" w:rsidRPr="00F364AB" w:rsidRDefault="00DD3CA6" w:rsidP="00DD3CA6">
      <w:pPr>
        <w:shd w:val="clear" w:color="auto" w:fill="FFFFFF"/>
        <w:spacing w:after="0" w:line="240" w:lineRule="auto"/>
        <w:jc w:val="both"/>
        <w:textAlignment w:val="baseline"/>
        <w:rPr>
          <w:rFonts w:ascii="Century Gothic" w:eastAsia="Times New Roman" w:hAnsi="Century Gothic" w:cstheme="minorHAnsi"/>
          <w:lang w:eastAsia="en-GB"/>
        </w:rPr>
      </w:pPr>
    </w:p>
    <w:p w14:paraId="09FBCAE0"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We have based our Academy’s sex and relationships policy on the DFE guidance document Sex and Relationship Education Guidance (ref DfE 0116/2000). </w:t>
      </w:r>
    </w:p>
    <w:p w14:paraId="1BA29B77"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sz w:val="20"/>
          <w:szCs w:val="20"/>
        </w:rPr>
      </w:pPr>
    </w:p>
    <w:p w14:paraId="4832DE86"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In this document, SRE is defined as ‘learning about physical, </w:t>
      </w:r>
      <w:proofErr w:type="gramStart"/>
      <w:r w:rsidRPr="00F364AB">
        <w:rPr>
          <w:rFonts w:ascii="Century Gothic" w:hAnsi="Century Gothic" w:cstheme="minorHAnsi"/>
          <w:sz w:val="20"/>
          <w:szCs w:val="20"/>
        </w:rPr>
        <w:t>moral</w:t>
      </w:r>
      <w:proofErr w:type="gramEnd"/>
      <w:r w:rsidRPr="00F364AB">
        <w:rPr>
          <w:rFonts w:ascii="Century Gothic" w:hAnsi="Century Gothic" w:cstheme="minorHAnsi"/>
          <w:sz w:val="20"/>
          <w:szCs w:val="20"/>
        </w:rPr>
        <w:t xml:space="preserve"> and emotional development. It is about understanding the importance of marriage for family life, stable and loving relationships, respect, </w:t>
      </w:r>
      <w:proofErr w:type="gramStart"/>
      <w:r w:rsidRPr="00F364AB">
        <w:rPr>
          <w:rFonts w:ascii="Century Gothic" w:hAnsi="Century Gothic" w:cstheme="minorHAnsi"/>
          <w:sz w:val="20"/>
          <w:szCs w:val="20"/>
        </w:rPr>
        <w:t>love</w:t>
      </w:r>
      <w:proofErr w:type="gramEnd"/>
      <w:r w:rsidRPr="00F364AB">
        <w:rPr>
          <w:rFonts w:ascii="Century Gothic" w:hAnsi="Century Gothic" w:cstheme="minorHAnsi"/>
          <w:sz w:val="20"/>
          <w:szCs w:val="20"/>
        </w:rPr>
        <w:t xml:space="preserve"> and care. It is also about the teaching of sex, sexuality, and sexual health’. However, care needs to be taken to ensure that there is no stigmatisation of young people based on their home circumstances. </w:t>
      </w:r>
    </w:p>
    <w:p w14:paraId="628FA0A8"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sz w:val="20"/>
          <w:szCs w:val="20"/>
        </w:rPr>
      </w:pPr>
    </w:p>
    <w:p w14:paraId="3B132F0A"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Sex and relationships education is part of the personal, social and health and citizenship education curriculum in our academy. While we use sex and relationships education to inform young people about sexual issues, we do this </w:t>
      </w:r>
      <w:proofErr w:type="gramStart"/>
      <w:r w:rsidRPr="00F364AB">
        <w:rPr>
          <w:rFonts w:ascii="Century Gothic" w:hAnsi="Century Gothic" w:cstheme="minorHAnsi"/>
          <w:sz w:val="20"/>
          <w:szCs w:val="20"/>
        </w:rPr>
        <w:t>with regard to</w:t>
      </w:r>
      <w:proofErr w:type="gramEnd"/>
      <w:r w:rsidRPr="00F364AB">
        <w:rPr>
          <w:rFonts w:ascii="Century Gothic" w:hAnsi="Century Gothic" w:cstheme="minorHAnsi"/>
          <w:sz w:val="20"/>
          <w:szCs w:val="20"/>
        </w:rPr>
        <w:t xml:space="preserve"> matters of morality and individual responsibility, and in a way that allows young people to ask and explore moral questions. </w:t>
      </w:r>
    </w:p>
    <w:p w14:paraId="6A005C96"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sz w:val="20"/>
          <w:szCs w:val="20"/>
        </w:rPr>
      </w:pPr>
    </w:p>
    <w:p w14:paraId="2AECCB0C"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We do not use sex and relationships education as a means of promoting any form of sexual orientation. </w:t>
      </w:r>
    </w:p>
    <w:p w14:paraId="59365C0E"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sz w:val="20"/>
          <w:szCs w:val="20"/>
        </w:rPr>
      </w:pPr>
    </w:p>
    <w:p w14:paraId="157676FB"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b/>
          <w:sz w:val="20"/>
          <w:szCs w:val="20"/>
        </w:rPr>
      </w:pPr>
      <w:r w:rsidRPr="00F364AB">
        <w:rPr>
          <w:rFonts w:ascii="Century Gothic" w:hAnsi="Century Gothic" w:cstheme="minorHAnsi"/>
          <w:b/>
          <w:sz w:val="20"/>
          <w:szCs w:val="20"/>
        </w:rPr>
        <w:t xml:space="preserve">Aims and Objectives </w:t>
      </w:r>
    </w:p>
    <w:p w14:paraId="7CBF3241" w14:textId="77777777" w:rsidR="00DD3CA6" w:rsidRPr="00F364AB" w:rsidRDefault="00DD3CA6" w:rsidP="00DD3CA6">
      <w:p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We teach young people about:</w:t>
      </w:r>
    </w:p>
    <w:p w14:paraId="4DF7D4DC"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The physical development of their bodies as they grow into </w:t>
      </w:r>
      <w:proofErr w:type="gramStart"/>
      <w:r w:rsidRPr="00F364AB">
        <w:rPr>
          <w:rFonts w:ascii="Century Gothic" w:hAnsi="Century Gothic" w:cstheme="minorHAnsi"/>
          <w:sz w:val="20"/>
          <w:szCs w:val="20"/>
        </w:rPr>
        <w:t>adults;</w:t>
      </w:r>
      <w:proofErr w:type="gramEnd"/>
    </w:p>
    <w:p w14:paraId="37ADCF78"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The way humans </w:t>
      </w:r>
      <w:proofErr w:type="gramStart"/>
      <w:r w:rsidRPr="00F364AB">
        <w:rPr>
          <w:rFonts w:ascii="Century Gothic" w:hAnsi="Century Gothic" w:cstheme="minorHAnsi"/>
          <w:sz w:val="20"/>
          <w:szCs w:val="20"/>
        </w:rPr>
        <w:t>reproduce;</w:t>
      </w:r>
      <w:proofErr w:type="gramEnd"/>
    </w:p>
    <w:p w14:paraId="21FCF661"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Contraception, safer sex and family </w:t>
      </w:r>
      <w:proofErr w:type="gramStart"/>
      <w:r w:rsidRPr="00F364AB">
        <w:rPr>
          <w:rFonts w:ascii="Century Gothic" w:hAnsi="Century Gothic" w:cstheme="minorHAnsi"/>
          <w:sz w:val="20"/>
          <w:szCs w:val="20"/>
        </w:rPr>
        <w:t>planning;</w:t>
      </w:r>
      <w:proofErr w:type="gramEnd"/>
    </w:p>
    <w:p w14:paraId="00849B2B"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Sexual health and sexually transmitted infections (STIs) including HIV/</w:t>
      </w:r>
      <w:proofErr w:type="gramStart"/>
      <w:r w:rsidRPr="00F364AB">
        <w:rPr>
          <w:rFonts w:ascii="Century Gothic" w:hAnsi="Century Gothic" w:cstheme="minorHAnsi"/>
          <w:sz w:val="20"/>
          <w:szCs w:val="20"/>
        </w:rPr>
        <w:t>AIDS;</w:t>
      </w:r>
      <w:proofErr w:type="gramEnd"/>
    </w:p>
    <w:p w14:paraId="7A416F60"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Respect for their own bodies and the importance of sexual activity as part of a committed, long-term, and loving </w:t>
      </w:r>
      <w:proofErr w:type="gramStart"/>
      <w:r w:rsidRPr="00F364AB">
        <w:rPr>
          <w:rFonts w:ascii="Century Gothic" w:hAnsi="Century Gothic" w:cstheme="minorHAnsi"/>
          <w:sz w:val="20"/>
          <w:szCs w:val="20"/>
        </w:rPr>
        <w:t>relationship;</w:t>
      </w:r>
      <w:proofErr w:type="gramEnd"/>
    </w:p>
    <w:p w14:paraId="3B5A9CE7"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The importance of family </w:t>
      </w:r>
      <w:proofErr w:type="gramStart"/>
      <w:r w:rsidRPr="00F364AB">
        <w:rPr>
          <w:rFonts w:ascii="Century Gothic" w:hAnsi="Century Gothic" w:cstheme="minorHAnsi"/>
          <w:sz w:val="20"/>
          <w:szCs w:val="20"/>
        </w:rPr>
        <w:t>life;</w:t>
      </w:r>
      <w:proofErr w:type="gramEnd"/>
    </w:p>
    <w:p w14:paraId="1E422602"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Moral questions including abortion and domestic </w:t>
      </w:r>
      <w:proofErr w:type="gramStart"/>
      <w:r w:rsidRPr="00F364AB">
        <w:rPr>
          <w:rFonts w:ascii="Century Gothic" w:hAnsi="Century Gothic" w:cstheme="minorHAnsi"/>
          <w:sz w:val="20"/>
          <w:szCs w:val="20"/>
        </w:rPr>
        <w:t>violence;</w:t>
      </w:r>
      <w:proofErr w:type="gramEnd"/>
    </w:p>
    <w:p w14:paraId="6AB8D744"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Relationship issues including sexual </w:t>
      </w:r>
      <w:proofErr w:type="gramStart"/>
      <w:r w:rsidRPr="00F364AB">
        <w:rPr>
          <w:rFonts w:ascii="Century Gothic" w:hAnsi="Century Gothic" w:cstheme="minorHAnsi"/>
          <w:sz w:val="20"/>
          <w:szCs w:val="20"/>
        </w:rPr>
        <w:t>orientation;</w:t>
      </w:r>
      <w:proofErr w:type="gramEnd"/>
      <w:r w:rsidRPr="00F364AB">
        <w:rPr>
          <w:rFonts w:ascii="Century Gothic" w:hAnsi="Century Gothic" w:cstheme="minorHAnsi"/>
          <w:sz w:val="20"/>
          <w:szCs w:val="20"/>
        </w:rPr>
        <w:t xml:space="preserve"> </w:t>
      </w:r>
    </w:p>
    <w:p w14:paraId="502742EA"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hAnsi="Century Gothic" w:cstheme="minorHAnsi"/>
          <w:sz w:val="20"/>
          <w:szCs w:val="20"/>
        </w:rPr>
      </w:pPr>
      <w:r w:rsidRPr="00F364AB">
        <w:rPr>
          <w:rFonts w:ascii="Century Gothic" w:hAnsi="Century Gothic" w:cstheme="minorHAnsi"/>
          <w:sz w:val="20"/>
          <w:szCs w:val="20"/>
        </w:rPr>
        <w:t xml:space="preserve">Respect for the views of other </w:t>
      </w:r>
      <w:proofErr w:type="gramStart"/>
      <w:r w:rsidRPr="00F364AB">
        <w:rPr>
          <w:rFonts w:ascii="Century Gothic" w:hAnsi="Century Gothic" w:cstheme="minorHAnsi"/>
          <w:sz w:val="20"/>
          <w:szCs w:val="20"/>
        </w:rPr>
        <w:t>people;</w:t>
      </w:r>
      <w:proofErr w:type="gramEnd"/>
    </w:p>
    <w:p w14:paraId="0D3EE47A"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F364AB">
        <w:rPr>
          <w:rFonts w:ascii="Century Gothic" w:hAnsi="Century Gothic" w:cstheme="minorHAnsi"/>
          <w:sz w:val="20"/>
          <w:szCs w:val="20"/>
        </w:rPr>
        <w:t xml:space="preserve">Sexual </w:t>
      </w:r>
      <w:proofErr w:type="gramStart"/>
      <w:r w:rsidRPr="00F364AB">
        <w:rPr>
          <w:rFonts w:ascii="Century Gothic" w:hAnsi="Century Gothic" w:cstheme="minorHAnsi"/>
          <w:sz w:val="20"/>
          <w:szCs w:val="20"/>
        </w:rPr>
        <w:t>abuse;</w:t>
      </w:r>
      <w:proofErr w:type="gramEnd"/>
    </w:p>
    <w:p w14:paraId="40CFCB27" w14:textId="77777777" w:rsidR="00DD3CA6" w:rsidRPr="00F364AB" w:rsidRDefault="00DD3CA6" w:rsidP="00DD3CA6">
      <w:pPr>
        <w:pStyle w:val="ListParagraph"/>
        <w:numPr>
          <w:ilvl w:val="0"/>
          <w:numId w:val="5"/>
        </w:numPr>
        <w:shd w:val="clear" w:color="auto" w:fill="FFFFFF"/>
        <w:spacing w:after="0" w:line="240" w:lineRule="auto"/>
        <w:jc w:val="both"/>
        <w:textAlignment w:val="baseline"/>
        <w:rPr>
          <w:rFonts w:ascii="Century Gothic" w:eastAsia="Times New Roman" w:hAnsi="Century Gothic" w:cstheme="minorHAnsi"/>
          <w:sz w:val="20"/>
          <w:szCs w:val="20"/>
          <w:lang w:eastAsia="en-GB"/>
        </w:rPr>
      </w:pPr>
      <w:r w:rsidRPr="00F364AB">
        <w:rPr>
          <w:rFonts w:ascii="Century Gothic" w:hAnsi="Century Gothic" w:cstheme="minorHAnsi"/>
          <w:sz w:val="20"/>
          <w:szCs w:val="20"/>
        </w:rPr>
        <w:t>Where to seek help and advice.</w:t>
      </w:r>
    </w:p>
    <w:p w14:paraId="7EB15ECC" w14:textId="77777777" w:rsidR="00DD3CA6" w:rsidRDefault="00DD3CA6" w:rsidP="00DD3CA6">
      <w:pPr>
        <w:spacing w:after="0" w:line="240" w:lineRule="auto"/>
        <w:ind w:right="57"/>
        <w:jc w:val="both"/>
        <w:rPr>
          <w:rFonts w:ascii="Century Gothic" w:hAnsi="Century Gothic" w:cstheme="minorHAnsi"/>
          <w:color w:val="000000" w:themeColor="text1"/>
        </w:rPr>
      </w:pPr>
    </w:p>
    <w:p w14:paraId="56F318D4" w14:textId="77777777" w:rsidR="001E1369" w:rsidRDefault="001E1369"/>
    <w:p w14:paraId="499F7FAB" w14:textId="77777777" w:rsidR="00FD11E2" w:rsidRDefault="00FD11E2"/>
    <w:p w14:paraId="7CE8E901" w14:textId="77777777" w:rsidR="00FD11E2" w:rsidRDefault="00FD11E2"/>
    <w:p w14:paraId="3E15A695" w14:textId="77777777" w:rsidR="00FD11E2" w:rsidRDefault="00FD11E2"/>
    <w:p w14:paraId="42A51CBE" w14:textId="77777777" w:rsidR="00FD11E2" w:rsidRDefault="00FD11E2"/>
    <w:p w14:paraId="3835DB43" w14:textId="77777777" w:rsidR="00FD11E2" w:rsidRDefault="00FD11E2"/>
    <w:p w14:paraId="1EB6859B" w14:textId="77777777" w:rsidR="00FD11E2" w:rsidRDefault="00FD11E2"/>
    <w:p w14:paraId="672CFC70" w14:textId="77777777" w:rsidR="00FD11E2" w:rsidRDefault="00FD11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609"/>
      </w:tblGrid>
      <w:tr w:rsidR="00FD11E2" w:rsidRPr="00C5657F" w14:paraId="2A6DD93B" w14:textId="77777777" w:rsidTr="004B7EAC">
        <w:tc>
          <w:tcPr>
            <w:tcW w:w="5228" w:type="dxa"/>
            <w:vAlign w:val="center"/>
          </w:tcPr>
          <w:p w14:paraId="532537B3" w14:textId="77777777" w:rsidR="00FD11E2" w:rsidRPr="00C5657F" w:rsidRDefault="00FD11E2" w:rsidP="004B7EAC">
            <w:pPr>
              <w:pStyle w:val="Header"/>
              <w:rPr>
                <w:rFonts w:ascii="Century Gothic" w:hAnsi="Century Gothic"/>
              </w:rPr>
            </w:pPr>
            <w:r>
              <w:rPr>
                <w:rFonts w:ascii="Century Gothic" w:hAnsi="Century Gothic"/>
                <w:noProof/>
                <w:lang w:eastAsia="en-GB"/>
              </w:rPr>
              <w:lastRenderedPageBreak/>
              <w:drawing>
                <wp:inline distT="0" distB="0" distL="0" distR="0" wp14:anchorId="7CCAA8A6" wp14:editId="05B4D3C1">
                  <wp:extent cx="1003017" cy="50400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204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017" cy="504000"/>
                          </a:xfrm>
                          <a:prstGeom prst="rect">
                            <a:avLst/>
                          </a:prstGeom>
                        </pic:spPr>
                      </pic:pic>
                    </a:graphicData>
                  </a:graphic>
                </wp:inline>
              </w:drawing>
            </w:r>
          </w:p>
        </w:tc>
        <w:tc>
          <w:tcPr>
            <w:tcW w:w="5228" w:type="dxa"/>
            <w:vAlign w:val="center"/>
          </w:tcPr>
          <w:p w14:paraId="55D6BF18" w14:textId="77777777" w:rsidR="00FD11E2" w:rsidRPr="00C5657F" w:rsidRDefault="00FD11E2" w:rsidP="004B7EAC">
            <w:pPr>
              <w:pStyle w:val="Header"/>
              <w:jc w:val="right"/>
              <w:rPr>
                <w:rFonts w:ascii="Century Gothic" w:hAnsi="Century Gothic"/>
              </w:rPr>
            </w:pPr>
            <w:r w:rsidRPr="00C5657F">
              <w:rPr>
                <w:rFonts w:ascii="Century Gothic" w:hAnsi="Century Gothic"/>
                <w:noProof/>
                <w:lang w:eastAsia="en-GB"/>
              </w:rPr>
              <w:drawing>
                <wp:inline distT="0" distB="0" distL="0" distR="0" wp14:anchorId="052C58E0" wp14:editId="115A40FA">
                  <wp:extent cx="1524000" cy="539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539750"/>
                          </a:xfrm>
                          <a:prstGeom prst="rect">
                            <a:avLst/>
                          </a:prstGeom>
                        </pic:spPr>
                      </pic:pic>
                    </a:graphicData>
                  </a:graphic>
                </wp:inline>
              </w:drawing>
            </w:r>
          </w:p>
        </w:tc>
      </w:tr>
    </w:tbl>
    <w:p w14:paraId="53337A49" w14:textId="77777777" w:rsidR="00FD11E2" w:rsidRPr="00C5657F" w:rsidRDefault="00FD11E2" w:rsidP="00FD11E2">
      <w:pPr>
        <w:spacing w:after="0" w:line="240" w:lineRule="auto"/>
        <w:rPr>
          <w:rFonts w:cstheme="minorHAnsi"/>
        </w:rPr>
      </w:pPr>
    </w:p>
    <w:p w14:paraId="78E711CA" w14:textId="77777777" w:rsidR="00FD11E2" w:rsidRPr="00F364AB" w:rsidRDefault="00FD11E2" w:rsidP="00FD11E2">
      <w:pPr>
        <w:shd w:val="clear" w:color="auto" w:fill="FFFFFF"/>
        <w:spacing w:after="0" w:line="240" w:lineRule="auto"/>
        <w:jc w:val="both"/>
        <w:textAlignment w:val="baseline"/>
        <w:rPr>
          <w:rFonts w:ascii="Century Gothic" w:eastAsia="Times New Roman" w:hAnsi="Century Gothic" w:cstheme="minorHAnsi"/>
          <w:lang w:eastAsia="en-GB"/>
        </w:rPr>
      </w:pPr>
      <w:r w:rsidRPr="006570F6">
        <w:rPr>
          <w:rFonts w:ascii="Century Gothic" w:eastAsia="Times New Roman" w:hAnsi="Century Gothic" w:cstheme="minorHAnsi"/>
          <w:b/>
          <w:color w:val="004B91"/>
          <w:sz w:val="32"/>
          <w:szCs w:val="32"/>
          <w:lang w:eastAsia="en-GB"/>
        </w:rPr>
        <w:t xml:space="preserve">Technology acceptable use agreement </w:t>
      </w:r>
      <w:r>
        <w:rPr>
          <w:rFonts w:ascii="Century Gothic" w:eastAsia="Times New Roman" w:hAnsi="Century Gothic" w:cstheme="minorHAnsi"/>
          <w:b/>
          <w:color w:val="004B91"/>
          <w:sz w:val="32"/>
          <w:szCs w:val="32"/>
          <w:lang w:eastAsia="en-GB"/>
        </w:rPr>
        <w:t>–</w:t>
      </w:r>
      <w:r w:rsidRPr="006570F6">
        <w:rPr>
          <w:rFonts w:ascii="Century Gothic" w:eastAsia="Times New Roman" w:hAnsi="Century Gothic" w:cstheme="minorHAnsi"/>
          <w:b/>
          <w:color w:val="004B91"/>
          <w:sz w:val="32"/>
          <w:szCs w:val="32"/>
          <w:lang w:eastAsia="en-GB"/>
        </w:rPr>
        <w:t xml:space="preserve"> </w:t>
      </w:r>
      <w:r>
        <w:rPr>
          <w:rFonts w:ascii="Century Gothic" w:eastAsia="Times New Roman" w:hAnsi="Century Gothic" w:cstheme="minorHAnsi"/>
          <w:b/>
          <w:color w:val="004B91"/>
          <w:sz w:val="32"/>
          <w:szCs w:val="32"/>
          <w:lang w:eastAsia="en-GB"/>
        </w:rPr>
        <w:t>Secondary</w:t>
      </w:r>
    </w:p>
    <w:p w14:paraId="53A27954" w14:textId="77777777" w:rsidR="00FD11E2" w:rsidRPr="005B10D0" w:rsidRDefault="00FD11E2" w:rsidP="00FD11E2">
      <w:pPr>
        <w:shd w:val="clear" w:color="auto" w:fill="FFFFFF"/>
        <w:spacing w:after="0" w:line="240" w:lineRule="auto"/>
        <w:jc w:val="both"/>
        <w:textAlignment w:val="baseline"/>
        <w:rPr>
          <w:rFonts w:ascii="Century Gothic" w:hAnsi="Century Gothic" w:cstheme="minorHAnsi"/>
          <w:sz w:val="20"/>
          <w:szCs w:val="20"/>
        </w:rPr>
      </w:pPr>
    </w:p>
    <w:p w14:paraId="1B156A9A" w14:textId="77777777" w:rsidR="00FD11E2" w:rsidRPr="005B10D0" w:rsidRDefault="00FD11E2" w:rsidP="00FD11E2">
      <w:pPr>
        <w:keepNext/>
        <w:keepLines/>
        <w:tabs>
          <w:tab w:val="left" w:pos="2800"/>
        </w:tabs>
        <w:spacing w:after="0" w:line="240" w:lineRule="auto"/>
        <w:outlineLvl w:val="1"/>
        <w:rPr>
          <w:rFonts w:ascii="Century Gothic" w:eastAsiaTheme="majorEastAsia" w:hAnsi="Century Gothic" w:cstheme="majorHAnsi"/>
          <w:b/>
          <w:bCs/>
          <w:color w:val="004B91"/>
          <w:sz w:val="20"/>
          <w:szCs w:val="20"/>
          <w:lang w:val="en-US"/>
        </w:rPr>
      </w:pPr>
      <w:bookmarkStart w:id="0" w:name="_Toc196302694"/>
      <w:bookmarkStart w:id="1" w:name="_Toc448745843"/>
      <w:bookmarkStart w:id="2" w:name="_Toc25747654"/>
      <w:r w:rsidRPr="005B10D0">
        <w:rPr>
          <w:rFonts w:ascii="Century Gothic" w:eastAsiaTheme="majorEastAsia" w:hAnsi="Century Gothic" w:cstheme="majorHAnsi"/>
          <w:b/>
          <w:bCs/>
          <w:color w:val="004B91"/>
          <w:sz w:val="20"/>
          <w:szCs w:val="20"/>
          <w:lang w:val="en-US"/>
        </w:rPr>
        <w:t>Mobile phones</w:t>
      </w:r>
      <w:bookmarkEnd w:id="0"/>
    </w:p>
    <w:p w14:paraId="1FA75CAE" w14:textId="77777777" w:rsidR="00FD11E2" w:rsidRPr="005B10D0" w:rsidRDefault="00FD11E2" w:rsidP="00FD11E2">
      <w:pPr>
        <w:pStyle w:val="OATbodystyle"/>
        <w:spacing w:after="0" w:line="240" w:lineRule="auto"/>
        <w:rPr>
          <w:rFonts w:ascii="Century Gothic" w:hAnsi="Century Gothic"/>
        </w:rPr>
      </w:pPr>
      <w:r w:rsidRPr="005B10D0">
        <w:rPr>
          <w:rFonts w:ascii="Century Gothic" w:hAnsi="Century Gothic"/>
        </w:rPr>
        <w:t xml:space="preserve">The academy mobile phone policy can be found on the Ormiston SWB Academy website. </w:t>
      </w:r>
    </w:p>
    <w:p w14:paraId="729B44AB" w14:textId="77777777" w:rsidR="00FD11E2" w:rsidRPr="005B10D0" w:rsidRDefault="00FD11E2" w:rsidP="00FD11E2">
      <w:pPr>
        <w:pStyle w:val="OATbodystyle"/>
        <w:spacing w:after="0" w:line="240" w:lineRule="auto"/>
        <w:rPr>
          <w:rFonts w:ascii="Century Gothic" w:hAnsi="Century Gothic"/>
        </w:rPr>
      </w:pPr>
      <w:r w:rsidRPr="005B10D0">
        <w:rPr>
          <w:rFonts w:ascii="Century Gothic" w:hAnsi="Century Gothic"/>
        </w:rPr>
        <w:t>I understand the mobile phone policy and will always follow it.</w:t>
      </w:r>
    </w:p>
    <w:p w14:paraId="49A63C92" w14:textId="77777777" w:rsidR="00FD11E2" w:rsidRPr="005B10D0" w:rsidRDefault="00FD11E2" w:rsidP="00FD11E2">
      <w:pPr>
        <w:keepNext/>
        <w:keepLines/>
        <w:tabs>
          <w:tab w:val="left" w:pos="2800"/>
        </w:tabs>
        <w:spacing w:after="0" w:line="240" w:lineRule="auto"/>
        <w:outlineLvl w:val="1"/>
        <w:rPr>
          <w:rFonts w:ascii="Century Gothic" w:eastAsiaTheme="majorEastAsia" w:hAnsi="Century Gothic" w:cstheme="majorHAnsi"/>
          <w:color w:val="00AFF0"/>
          <w:sz w:val="20"/>
          <w:szCs w:val="20"/>
          <w:lang w:val="en-US"/>
        </w:rPr>
      </w:pPr>
      <w:bookmarkStart w:id="3" w:name="_Toc196302695"/>
    </w:p>
    <w:p w14:paraId="096E8EF9" w14:textId="77777777" w:rsidR="00FD11E2" w:rsidRPr="005B10D0" w:rsidRDefault="00FD11E2" w:rsidP="00FD11E2">
      <w:pPr>
        <w:keepNext/>
        <w:keepLines/>
        <w:tabs>
          <w:tab w:val="left" w:pos="2800"/>
        </w:tabs>
        <w:spacing w:after="0" w:line="240" w:lineRule="auto"/>
        <w:outlineLvl w:val="1"/>
        <w:rPr>
          <w:rFonts w:ascii="Century Gothic" w:eastAsiaTheme="majorEastAsia" w:hAnsi="Century Gothic" w:cstheme="majorHAnsi"/>
          <w:b/>
          <w:bCs/>
          <w:color w:val="004B91"/>
          <w:sz w:val="20"/>
          <w:szCs w:val="20"/>
          <w:lang w:val="en-US"/>
        </w:rPr>
      </w:pPr>
      <w:r w:rsidRPr="005B10D0">
        <w:rPr>
          <w:rFonts w:ascii="Century Gothic" w:eastAsiaTheme="majorEastAsia" w:hAnsi="Century Gothic" w:cstheme="majorHAnsi"/>
          <w:b/>
          <w:bCs/>
          <w:color w:val="004B91"/>
          <w:sz w:val="20"/>
          <w:szCs w:val="20"/>
          <w:lang w:val="en-US"/>
        </w:rPr>
        <w:t>Staying safe</w:t>
      </w:r>
      <w:bookmarkEnd w:id="3"/>
    </w:p>
    <w:p w14:paraId="716FA971" w14:textId="77777777" w:rsidR="00FD11E2" w:rsidRPr="005B10D0" w:rsidRDefault="00FD11E2" w:rsidP="00FD11E2">
      <w:pPr>
        <w:tabs>
          <w:tab w:val="left" w:pos="284"/>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I understand that I must use academy systems and equipment in a responsible way, to avoid risks to my safety or the safety of others.</w:t>
      </w:r>
    </w:p>
    <w:p w14:paraId="63C43CB9" w14:textId="77777777" w:rsidR="00FD11E2" w:rsidRPr="005B10D0" w:rsidRDefault="00FD11E2" w:rsidP="00FD11E2">
      <w:pPr>
        <w:tabs>
          <w:tab w:val="left" w:pos="284"/>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I will always:  </w:t>
      </w:r>
      <w:bookmarkEnd w:id="1"/>
      <w:bookmarkEnd w:id="2"/>
    </w:p>
    <w:p w14:paraId="7A5A7BF7" w14:textId="77777777" w:rsidR="00FD11E2" w:rsidRPr="005B10D0" w:rsidRDefault="00FD11E2" w:rsidP="00FD11E2">
      <w:pPr>
        <w:pStyle w:val="ListParagraph"/>
        <w:numPr>
          <w:ilvl w:val="0"/>
          <w:numId w:val="18"/>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keep my username and password safe and secure, and </w:t>
      </w:r>
    </w:p>
    <w:p w14:paraId="7C52AF1C" w14:textId="77777777" w:rsidR="00FD11E2" w:rsidRPr="005B10D0" w:rsidRDefault="00FD11E2" w:rsidP="00FD11E2">
      <w:pPr>
        <w:pStyle w:val="ListParagraph"/>
        <w:numPr>
          <w:ilvl w:val="1"/>
          <w:numId w:val="18"/>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sz w:val="20"/>
          <w:szCs w:val="20"/>
        </w:rPr>
        <w:t>will not share it,</w:t>
      </w:r>
    </w:p>
    <w:p w14:paraId="0B14B318" w14:textId="77777777" w:rsidR="00FD11E2" w:rsidRPr="005B10D0" w:rsidRDefault="00FD11E2" w:rsidP="00FD11E2">
      <w:pPr>
        <w:pStyle w:val="ListParagraph"/>
        <w:numPr>
          <w:ilvl w:val="1"/>
          <w:numId w:val="18"/>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sz w:val="20"/>
          <w:szCs w:val="20"/>
        </w:rPr>
        <w:t xml:space="preserve">will not try to use anyone else’s username and/or </w:t>
      </w:r>
      <w:proofErr w:type="gramStart"/>
      <w:r w:rsidRPr="005B10D0">
        <w:rPr>
          <w:rFonts w:ascii="Century Gothic" w:hAnsi="Century Gothic"/>
          <w:sz w:val="20"/>
          <w:szCs w:val="20"/>
        </w:rPr>
        <w:t>password</w:t>
      </w:r>
      <w:proofErr w:type="gramEnd"/>
    </w:p>
    <w:p w14:paraId="3427652E" w14:textId="77777777" w:rsidR="00FD11E2" w:rsidRPr="005B10D0" w:rsidRDefault="00FD11E2" w:rsidP="00FD11E2">
      <w:pPr>
        <w:pStyle w:val="ListParagraph"/>
        <w:numPr>
          <w:ilvl w:val="1"/>
          <w:numId w:val="18"/>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sz w:val="20"/>
          <w:szCs w:val="20"/>
        </w:rPr>
        <w:t xml:space="preserve">will store it somewhere where it cannot easily be found or stolen. </w:t>
      </w:r>
    </w:p>
    <w:p w14:paraId="666157CC" w14:textId="77777777" w:rsidR="00FD11E2" w:rsidRPr="005B10D0" w:rsidRDefault="00FD11E2" w:rsidP="00FD11E2">
      <w:pPr>
        <w:pStyle w:val="ListParagraph"/>
        <w:numPr>
          <w:ilvl w:val="1"/>
          <w:numId w:val="18"/>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sz w:val="20"/>
          <w:szCs w:val="20"/>
        </w:rPr>
        <w:t>immediately inform a designated member of staff if I suspect that my login details have been compromised.</w:t>
      </w:r>
    </w:p>
    <w:p w14:paraId="3F720EE4" w14:textId="77777777" w:rsidR="00FD11E2" w:rsidRPr="005B10D0" w:rsidRDefault="00FD11E2" w:rsidP="00FD11E2">
      <w:pPr>
        <w:tabs>
          <w:tab w:val="left" w:pos="709"/>
        </w:tabs>
        <w:spacing w:after="0" w:line="240" w:lineRule="auto"/>
        <w:ind w:left="1440" w:hanging="425"/>
        <w:rPr>
          <w:rFonts w:ascii="Century Gothic" w:hAnsi="Century Gothic" w:cstheme="majorHAnsi"/>
          <w:sz w:val="20"/>
          <w:szCs w:val="20"/>
          <w:lang w:val="en-US"/>
        </w:rPr>
      </w:pPr>
    </w:p>
    <w:p w14:paraId="15B21C3E" w14:textId="77777777" w:rsidR="00FD11E2" w:rsidRPr="005B10D0" w:rsidRDefault="00FD11E2" w:rsidP="00FD11E2">
      <w:pPr>
        <w:pStyle w:val="ListParagraph"/>
        <w:numPr>
          <w:ilvl w:val="0"/>
          <w:numId w:val="16"/>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be aware of “stranger danger” when I am online. </w:t>
      </w:r>
    </w:p>
    <w:p w14:paraId="6CF24113" w14:textId="77777777" w:rsidR="00FD11E2" w:rsidRPr="005B10D0" w:rsidRDefault="00FD11E2" w:rsidP="00FD11E2">
      <w:pPr>
        <w:pStyle w:val="ListParagraph"/>
        <w:numPr>
          <w:ilvl w:val="0"/>
          <w:numId w:val="16"/>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take an adult with me if I arrange to meet people offline that I have communicated with on-line and will always meet in a public place.</w:t>
      </w:r>
    </w:p>
    <w:p w14:paraId="24B76BD7" w14:textId="77777777" w:rsidR="00FD11E2" w:rsidRPr="005B10D0" w:rsidRDefault="00FD11E2" w:rsidP="00FD11E2">
      <w:pPr>
        <w:pStyle w:val="ListParagraph"/>
        <w:numPr>
          <w:ilvl w:val="0"/>
          <w:numId w:val="16"/>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I will immediately report to a member of staff any unpleasant or inappropriate material or messages or anything that makes me feel uncomfortable when I see it online.  </w:t>
      </w:r>
      <w:bookmarkStart w:id="4" w:name="_Toc448745844"/>
      <w:bookmarkStart w:id="5" w:name="_Toc25747655"/>
    </w:p>
    <w:p w14:paraId="2BB0ED59" w14:textId="77777777" w:rsidR="00FD11E2" w:rsidRPr="005B10D0" w:rsidRDefault="00FD11E2" w:rsidP="00FD11E2">
      <w:pPr>
        <w:tabs>
          <w:tab w:val="left" w:pos="709"/>
        </w:tabs>
        <w:spacing w:after="0" w:line="240" w:lineRule="auto"/>
        <w:rPr>
          <w:rFonts w:ascii="Century Gothic" w:hAnsi="Century Gothic" w:cstheme="majorBidi"/>
          <w:sz w:val="20"/>
          <w:szCs w:val="20"/>
          <w:lang w:val="en-US"/>
        </w:rPr>
      </w:pPr>
    </w:p>
    <w:p w14:paraId="3D8E4BCB" w14:textId="77777777" w:rsidR="00FD11E2" w:rsidRPr="005B10D0" w:rsidRDefault="00FD11E2" w:rsidP="00FD11E2">
      <w:pPr>
        <w:tabs>
          <w:tab w:val="left" w:pos="709"/>
        </w:tabs>
        <w:spacing w:after="0" w:line="240" w:lineRule="auto"/>
        <w:rPr>
          <w:rFonts w:ascii="Century Gothic" w:hAnsi="Century Gothic" w:cstheme="majorBidi"/>
          <w:sz w:val="20"/>
          <w:szCs w:val="20"/>
          <w:lang w:val="en-US"/>
        </w:rPr>
      </w:pPr>
      <w:r w:rsidRPr="005B10D0">
        <w:rPr>
          <w:rFonts w:ascii="Century Gothic" w:hAnsi="Century Gothic" w:cstheme="majorBidi"/>
          <w:sz w:val="20"/>
          <w:szCs w:val="20"/>
          <w:lang w:val="en-US"/>
        </w:rPr>
        <w:t xml:space="preserve">I will </w:t>
      </w:r>
      <w:r w:rsidRPr="005B10D0">
        <w:rPr>
          <w:rFonts w:ascii="Century Gothic" w:hAnsi="Century Gothic" w:cstheme="majorBidi"/>
          <w:b/>
          <w:bCs/>
          <w:sz w:val="20"/>
          <w:szCs w:val="20"/>
          <w:lang w:val="en-US"/>
        </w:rPr>
        <w:t>not</w:t>
      </w:r>
      <w:r w:rsidRPr="005B10D0">
        <w:rPr>
          <w:rFonts w:ascii="Century Gothic" w:hAnsi="Century Gothic" w:cstheme="majorBidi"/>
          <w:sz w:val="20"/>
          <w:szCs w:val="20"/>
          <w:lang w:val="en-US"/>
        </w:rPr>
        <w:t xml:space="preserve"> share personal information about myself or others when online, such as:</w:t>
      </w:r>
    </w:p>
    <w:p w14:paraId="16FE8A22" w14:textId="77777777" w:rsidR="00FD11E2" w:rsidRPr="005B10D0" w:rsidRDefault="00FD11E2" w:rsidP="00FD11E2">
      <w:pPr>
        <w:pStyle w:val="ListParagraph"/>
        <w:numPr>
          <w:ilvl w:val="0"/>
          <w:numId w:val="17"/>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names</w:t>
      </w:r>
    </w:p>
    <w:p w14:paraId="3E05F698" w14:textId="77777777" w:rsidR="00FD11E2" w:rsidRPr="005B10D0" w:rsidRDefault="00FD11E2" w:rsidP="00FD11E2">
      <w:pPr>
        <w:pStyle w:val="ListParagraph"/>
        <w:numPr>
          <w:ilvl w:val="0"/>
          <w:numId w:val="17"/>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addresses</w:t>
      </w:r>
    </w:p>
    <w:p w14:paraId="05D2008F" w14:textId="77777777" w:rsidR="00FD11E2" w:rsidRPr="005B10D0" w:rsidRDefault="00FD11E2" w:rsidP="00FD11E2">
      <w:pPr>
        <w:pStyle w:val="ListParagraph"/>
        <w:numPr>
          <w:ilvl w:val="0"/>
          <w:numId w:val="17"/>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handles or </w:t>
      </w:r>
      <w:proofErr w:type="gramStart"/>
      <w:r w:rsidRPr="005B10D0">
        <w:rPr>
          <w:rFonts w:ascii="Century Gothic" w:hAnsi="Century Gothic" w:cstheme="majorHAnsi"/>
          <w:sz w:val="20"/>
          <w:szCs w:val="20"/>
          <w:lang w:val="en-US"/>
        </w:rPr>
        <w:t>usernames</w:t>
      </w:r>
      <w:proofErr w:type="gramEnd"/>
    </w:p>
    <w:p w14:paraId="646C3188" w14:textId="77777777" w:rsidR="00FD11E2" w:rsidRPr="005B10D0" w:rsidRDefault="00FD11E2" w:rsidP="00FD11E2">
      <w:pPr>
        <w:pStyle w:val="ListParagraph"/>
        <w:numPr>
          <w:ilvl w:val="0"/>
          <w:numId w:val="17"/>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email </w:t>
      </w:r>
      <w:proofErr w:type="gramStart"/>
      <w:r w:rsidRPr="005B10D0">
        <w:rPr>
          <w:rFonts w:ascii="Century Gothic" w:hAnsi="Century Gothic" w:cstheme="majorHAnsi"/>
          <w:sz w:val="20"/>
          <w:szCs w:val="20"/>
          <w:lang w:val="en-US"/>
        </w:rPr>
        <w:t>addresses</w:t>
      </w:r>
      <w:proofErr w:type="gramEnd"/>
    </w:p>
    <w:p w14:paraId="25B52877" w14:textId="77777777" w:rsidR="00FD11E2" w:rsidRPr="005B10D0" w:rsidRDefault="00FD11E2" w:rsidP="00FD11E2">
      <w:pPr>
        <w:pStyle w:val="ListParagraph"/>
        <w:numPr>
          <w:ilvl w:val="0"/>
          <w:numId w:val="17"/>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telephone </w:t>
      </w:r>
      <w:proofErr w:type="gramStart"/>
      <w:r w:rsidRPr="005B10D0">
        <w:rPr>
          <w:rFonts w:ascii="Century Gothic" w:hAnsi="Century Gothic" w:cstheme="majorHAnsi"/>
          <w:sz w:val="20"/>
          <w:szCs w:val="20"/>
          <w:lang w:val="en-US"/>
        </w:rPr>
        <w:t>numbers</w:t>
      </w:r>
      <w:proofErr w:type="gramEnd"/>
    </w:p>
    <w:p w14:paraId="31DE32F3" w14:textId="77777777" w:rsidR="00FD11E2" w:rsidRPr="005B10D0" w:rsidRDefault="00FD11E2" w:rsidP="00FD11E2">
      <w:pPr>
        <w:pStyle w:val="ListParagraph"/>
        <w:numPr>
          <w:ilvl w:val="0"/>
          <w:numId w:val="17"/>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images/selfies</w:t>
      </w:r>
    </w:p>
    <w:p w14:paraId="34556653" w14:textId="77777777" w:rsidR="00FD11E2" w:rsidRPr="005B10D0" w:rsidRDefault="00FD11E2" w:rsidP="00FD11E2">
      <w:pPr>
        <w:tabs>
          <w:tab w:val="left" w:pos="709"/>
        </w:tabs>
        <w:spacing w:after="0" w:line="240" w:lineRule="auto"/>
        <w:ind w:left="1440"/>
        <w:rPr>
          <w:rFonts w:ascii="Century Gothic" w:hAnsi="Century Gothic" w:cstheme="majorHAnsi"/>
          <w:sz w:val="20"/>
          <w:szCs w:val="20"/>
          <w:lang w:val="en-US"/>
        </w:rPr>
      </w:pPr>
    </w:p>
    <w:p w14:paraId="4B435405" w14:textId="77777777" w:rsidR="00FD11E2" w:rsidRPr="005B10D0" w:rsidRDefault="00FD11E2" w:rsidP="00FD11E2">
      <w:pPr>
        <w:keepNext/>
        <w:keepLines/>
        <w:tabs>
          <w:tab w:val="left" w:pos="2800"/>
        </w:tabs>
        <w:spacing w:after="0" w:line="240" w:lineRule="auto"/>
        <w:outlineLvl w:val="1"/>
        <w:rPr>
          <w:rFonts w:ascii="Century Gothic" w:eastAsiaTheme="majorEastAsia" w:hAnsi="Century Gothic" w:cstheme="majorHAnsi"/>
          <w:b/>
          <w:bCs/>
          <w:color w:val="00AFF0"/>
          <w:sz w:val="20"/>
          <w:szCs w:val="20"/>
        </w:rPr>
      </w:pPr>
      <w:bookmarkStart w:id="6" w:name="_Toc196302696"/>
      <w:r w:rsidRPr="005B10D0">
        <w:rPr>
          <w:rFonts w:ascii="Century Gothic" w:eastAsiaTheme="majorEastAsia" w:hAnsi="Century Gothic" w:cstheme="majorHAnsi"/>
          <w:b/>
          <w:bCs/>
          <w:color w:val="004B91"/>
          <w:sz w:val="20"/>
          <w:szCs w:val="20"/>
        </w:rPr>
        <w:t>Appropriate use</w:t>
      </w:r>
      <w:bookmarkEnd w:id="6"/>
    </w:p>
    <w:p w14:paraId="70FB23CC" w14:textId="77777777" w:rsidR="00FD11E2" w:rsidRPr="005B10D0" w:rsidRDefault="00FD11E2" w:rsidP="00FD11E2">
      <w:p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Unless a responsible adult gives me permission, I </w:t>
      </w:r>
      <w:proofErr w:type="gramStart"/>
      <w:r w:rsidRPr="005B10D0">
        <w:rPr>
          <w:rFonts w:ascii="Century Gothic" w:hAnsi="Century Gothic" w:cstheme="majorHAnsi"/>
          <w:sz w:val="20"/>
          <w:szCs w:val="20"/>
          <w:lang w:val="en-US"/>
        </w:rPr>
        <w:t>will</w:t>
      </w:r>
      <w:proofErr w:type="gramEnd"/>
    </w:p>
    <w:bookmarkEnd w:id="4"/>
    <w:bookmarkEnd w:id="5"/>
    <w:p w14:paraId="6D993D19" w14:textId="77777777" w:rsidR="00FD11E2" w:rsidRPr="005B10D0" w:rsidRDefault="00FD11E2" w:rsidP="00FD11E2">
      <w:pPr>
        <w:pStyle w:val="ListParagraph"/>
        <w:numPr>
          <w:ilvl w:val="0"/>
          <w:numId w:val="14"/>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only use the academy’s IT systems and equipment for learning and not for personal use </w:t>
      </w:r>
    </w:p>
    <w:p w14:paraId="2AC9C8D1" w14:textId="77777777" w:rsidR="00FD11E2" w:rsidRPr="005B10D0" w:rsidRDefault="00FD11E2" w:rsidP="00FD11E2">
      <w:pPr>
        <w:pStyle w:val="ListParagraph"/>
        <w:numPr>
          <w:ilvl w:val="0"/>
          <w:numId w:val="14"/>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not try to make large downloads or uploads that might slow down the internet connection and/or prevent others from being able to work. </w:t>
      </w:r>
    </w:p>
    <w:p w14:paraId="1A29C096" w14:textId="77777777" w:rsidR="00FD11E2" w:rsidRPr="005B10D0" w:rsidRDefault="00FD11E2" w:rsidP="00FD11E2">
      <w:pPr>
        <w:pStyle w:val="ListParagraph"/>
        <w:numPr>
          <w:ilvl w:val="0"/>
          <w:numId w:val="14"/>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not use the academy’s IT systems or equipment to try to reach blocked or forbidden </w:t>
      </w:r>
      <w:proofErr w:type="gramStart"/>
      <w:r w:rsidRPr="005B10D0">
        <w:rPr>
          <w:rFonts w:ascii="Century Gothic" w:hAnsi="Century Gothic" w:cstheme="majorHAnsi"/>
          <w:sz w:val="20"/>
          <w:szCs w:val="20"/>
          <w:lang w:val="en-US"/>
        </w:rPr>
        <w:t>sites</w:t>
      </w:r>
      <w:bookmarkStart w:id="7" w:name="_Toc448745845"/>
      <w:bookmarkStart w:id="8" w:name="_Toc25747656"/>
      <w:proofErr w:type="gramEnd"/>
    </w:p>
    <w:p w14:paraId="4ECDF8FB" w14:textId="77777777" w:rsidR="00FD11E2" w:rsidRPr="005B10D0" w:rsidRDefault="00FD11E2" w:rsidP="00FD11E2">
      <w:pPr>
        <w:pStyle w:val="ListParagraph"/>
        <w:numPr>
          <w:ilvl w:val="0"/>
          <w:numId w:val="14"/>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not use other people’s work in my own work</w:t>
      </w:r>
    </w:p>
    <w:p w14:paraId="4ED5A1C1" w14:textId="77777777" w:rsidR="00FD11E2" w:rsidRPr="005B10D0" w:rsidRDefault="00FD11E2" w:rsidP="00FD11E2">
      <w:pPr>
        <w:pStyle w:val="ListParagraph"/>
        <w:numPr>
          <w:ilvl w:val="0"/>
          <w:numId w:val="14"/>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not try to download copyright material (including music and videos)</w:t>
      </w:r>
    </w:p>
    <w:p w14:paraId="74AB4A84" w14:textId="77777777" w:rsidR="00FD11E2" w:rsidRPr="005B10D0" w:rsidRDefault="00FD11E2" w:rsidP="00FD11E2">
      <w:pPr>
        <w:tabs>
          <w:tab w:val="left" w:pos="709"/>
        </w:tabs>
        <w:spacing w:after="0" w:line="240" w:lineRule="auto"/>
        <w:rPr>
          <w:rFonts w:ascii="Century Gothic" w:hAnsi="Century Gothic" w:cstheme="majorHAnsi"/>
          <w:sz w:val="20"/>
          <w:szCs w:val="20"/>
          <w:lang w:val="en-US"/>
        </w:rPr>
      </w:pPr>
    </w:p>
    <w:p w14:paraId="6A56AF40" w14:textId="77777777" w:rsidR="00FD11E2" w:rsidRPr="005B10D0" w:rsidRDefault="00FD11E2" w:rsidP="00FD11E2">
      <w:pPr>
        <w:keepNext/>
        <w:keepLines/>
        <w:tabs>
          <w:tab w:val="left" w:pos="2800"/>
        </w:tabs>
        <w:spacing w:after="0" w:line="240" w:lineRule="auto"/>
        <w:outlineLvl w:val="1"/>
        <w:rPr>
          <w:rFonts w:ascii="Century Gothic" w:eastAsiaTheme="majorEastAsia" w:hAnsi="Century Gothic" w:cstheme="majorHAnsi"/>
          <w:b/>
          <w:bCs/>
          <w:color w:val="004B91"/>
          <w:sz w:val="20"/>
          <w:szCs w:val="20"/>
        </w:rPr>
      </w:pPr>
      <w:bookmarkStart w:id="9" w:name="_Toc196302697"/>
      <w:bookmarkEnd w:id="7"/>
      <w:bookmarkEnd w:id="8"/>
      <w:r w:rsidRPr="005B10D0">
        <w:rPr>
          <w:rFonts w:ascii="Century Gothic" w:eastAsiaTheme="majorEastAsia" w:hAnsi="Century Gothic" w:cstheme="majorHAnsi"/>
          <w:b/>
          <w:bCs/>
          <w:color w:val="004B91"/>
          <w:sz w:val="20"/>
          <w:szCs w:val="20"/>
        </w:rPr>
        <w:t>Being respectful</w:t>
      </w:r>
      <w:bookmarkEnd w:id="9"/>
    </w:p>
    <w:p w14:paraId="1A8E097D" w14:textId="77777777" w:rsidR="00FD11E2" w:rsidRPr="005B10D0" w:rsidRDefault="00FD11E2" w:rsidP="00FD11E2">
      <w:pPr>
        <w:pStyle w:val="ListParagraph"/>
        <w:numPr>
          <w:ilvl w:val="0"/>
          <w:numId w:val="15"/>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I will respect the work and property of others.</w:t>
      </w:r>
    </w:p>
    <w:p w14:paraId="560EAEB7" w14:textId="77777777" w:rsidR="00FD11E2" w:rsidRPr="005B10D0" w:rsidRDefault="00FD11E2" w:rsidP="00FD11E2">
      <w:pPr>
        <w:pStyle w:val="ListParagraph"/>
        <w:numPr>
          <w:ilvl w:val="0"/>
          <w:numId w:val="15"/>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I will not open, copy, remove, or edit any other person’s files, without that person’s knowledge and permission. </w:t>
      </w:r>
    </w:p>
    <w:p w14:paraId="0C518610" w14:textId="77777777" w:rsidR="00FD11E2" w:rsidRPr="005B10D0" w:rsidRDefault="00FD11E2" w:rsidP="00FD11E2">
      <w:pPr>
        <w:pStyle w:val="ListParagraph"/>
        <w:numPr>
          <w:ilvl w:val="0"/>
          <w:numId w:val="15"/>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I will be polite and responsible when I communicate with </w:t>
      </w:r>
      <w:proofErr w:type="gramStart"/>
      <w:r w:rsidRPr="005B10D0">
        <w:rPr>
          <w:rFonts w:ascii="Century Gothic" w:hAnsi="Century Gothic" w:cstheme="majorHAnsi"/>
          <w:sz w:val="20"/>
          <w:szCs w:val="20"/>
          <w:lang w:val="en-US"/>
        </w:rPr>
        <w:t>others</w:t>
      </w:r>
      <w:proofErr w:type="gramEnd"/>
    </w:p>
    <w:p w14:paraId="2E90D6A6" w14:textId="77777777" w:rsidR="00FD11E2" w:rsidRPr="005B10D0" w:rsidRDefault="00FD11E2" w:rsidP="00FD11E2">
      <w:pPr>
        <w:pStyle w:val="ListParagraph"/>
        <w:numPr>
          <w:ilvl w:val="0"/>
          <w:numId w:val="15"/>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I will not use strong, aggressive, or inappropriate </w:t>
      </w:r>
      <w:proofErr w:type="gramStart"/>
      <w:r w:rsidRPr="005B10D0">
        <w:rPr>
          <w:rFonts w:ascii="Century Gothic" w:hAnsi="Century Gothic" w:cstheme="majorHAnsi"/>
          <w:sz w:val="20"/>
          <w:szCs w:val="20"/>
          <w:lang w:val="en-US"/>
        </w:rPr>
        <w:t>language</w:t>
      </w:r>
      <w:proofErr w:type="gramEnd"/>
      <w:r w:rsidRPr="005B10D0">
        <w:rPr>
          <w:rFonts w:ascii="Century Gothic" w:hAnsi="Century Gothic" w:cstheme="majorHAnsi"/>
          <w:sz w:val="20"/>
          <w:szCs w:val="20"/>
          <w:lang w:val="en-US"/>
        </w:rPr>
        <w:t xml:space="preserve"> </w:t>
      </w:r>
    </w:p>
    <w:p w14:paraId="0587790C" w14:textId="77777777" w:rsidR="00FD11E2" w:rsidRPr="005B10D0" w:rsidRDefault="00FD11E2" w:rsidP="00FD11E2">
      <w:pPr>
        <w:pStyle w:val="ListParagraph"/>
        <w:numPr>
          <w:ilvl w:val="0"/>
          <w:numId w:val="15"/>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I respect that others may have different </w:t>
      </w:r>
      <w:proofErr w:type="gramStart"/>
      <w:r w:rsidRPr="005B10D0">
        <w:rPr>
          <w:rFonts w:ascii="Century Gothic" w:hAnsi="Century Gothic" w:cstheme="majorHAnsi"/>
          <w:sz w:val="20"/>
          <w:szCs w:val="20"/>
          <w:lang w:val="en-US"/>
        </w:rPr>
        <w:t>opinions</w:t>
      </w:r>
      <w:proofErr w:type="gramEnd"/>
      <w:r w:rsidRPr="005B10D0">
        <w:rPr>
          <w:rFonts w:ascii="Century Gothic" w:hAnsi="Century Gothic" w:cstheme="majorHAnsi"/>
          <w:sz w:val="20"/>
          <w:szCs w:val="20"/>
          <w:lang w:val="en-US"/>
        </w:rPr>
        <w:t xml:space="preserve"> </w:t>
      </w:r>
    </w:p>
    <w:p w14:paraId="393B7390" w14:textId="77777777" w:rsidR="00FD11E2" w:rsidRPr="005B10D0" w:rsidRDefault="00FD11E2" w:rsidP="00FD11E2">
      <w:pPr>
        <w:pStyle w:val="ListParagraph"/>
        <w:numPr>
          <w:ilvl w:val="0"/>
          <w:numId w:val="15"/>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lastRenderedPageBreak/>
        <w:t xml:space="preserve">I will not take or share images of anyone without their permission and will never distribute inappropriate or illegal images. </w:t>
      </w:r>
    </w:p>
    <w:p w14:paraId="38CD299D" w14:textId="77777777" w:rsidR="00FD11E2" w:rsidRPr="005B10D0" w:rsidRDefault="00FD11E2" w:rsidP="00FD11E2">
      <w:pPr>
        <w:tabs>
          <w:tab w:val="left" w:pos="709"/>
        </w:tabs>
        <w:spacing w:after="0" w:line="240" w:lineRule="auto"/>
        <w:rPr>
          <w:rFonts w:ascii="Century Gothic" w:hAnsi="Century Gothic" w:cstheme="majorHAnsi"/>
          <w:sz w:val="20"/>
          <w:szCs w:val="20"/>
          <w:lang w:val="en-US"/>
        </w:rPr>
      </w:pPr>
    </w:p>
    <w:p w14:paraId="31C23EC2" w14:textId="77777777" w:rsidR="00FD11E2" w:rsidRPr="005B10D0" w:rsidRDefault="00FD11E2" w:rsidP="00FD11E2">
      <w:pPr>
        <w:keepNext/>
        <w:keepLines/>
        <w:tabs>
          <w:tab w:val="left" w:pos="2800"/>
        </w:tabs>
        <w:spacing w:after="0" w:line="240" w:lineRule="auto"/>
        <w:outlineLvl w:val="1"/>
        <w:rPr>
          <w:rFonts w:ascii="Century Gothic" w:eastAsiaTheme="majorEastAsia" w:hAnsi="Century Gothic" w:cstheme="majorHAnsi"/>
          <w:b/>
          <w:bCs/>
          <w:color w:val="004B91"/>
          <w:sz w:val="20"/>
          <w:szCs w:val="20"/>
        </w:rPr>
      </w:pPr>
      <w:bookmarkStart w:id="10" w:name="_Toc196302698"/>
      <w:bookmarkStart w:id="11" w:name="_Toc448745846"/>
      <w:bookmarkStart w:id="12" w:name="_Toc25747657"/>
      <w:r w:rsidRPr="005B10D0">
        <w:rPr>
          <w:rFonts w:ascii="Century Gothic" w:eastAsiaTheme="majorEastAsia" w:hAnsi="Century Gothic" w:cstheme="majorHAnsi"/>
          <w:b/>
          <w:bCs/>
          <w:color w:val="004B91"/>
          <w:sz w:val="20"/>
          <w:szCs w:val="20"/>
        </w:rPr>
        <w:t>Staying secure</w:t>
      </w:r>
      <w:bookmarkEnd w:id="10"/>
    </w:p>
    <w:p w14:paraId="03EE6056" w14:textId="77777777" w:rsidR="00FD11E2" w:rsidRPr="005B10D0" w:rsidRDefault="00FD11E2" w:rsidP="00FD11E2">
      <w:p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Unless a responsible adult gives me permission, I </w:t>
      </w:r>
      <w:proofErr w:type="gramStart"/>
      <w:r w:rsidRPr="005B10D0">
        <w:rPr>
          <w:rFonts w:ascii="Century Gothic" w:hAnsi="Century Gothic" w:cstheme="majorHAnsi"/>
          <w:sz w:val="20"/>
          <w:szCs w:val="20"/>
          <w:lang w:val="en-US"/>
        </w:rPr>
        <w:t>will</w:t>
      </w:r>
      <w:proofErr w:type="gramEnd"/>
    </w:p>
    <w:bookmarkEnd w:id="11"/>
    <w:bookmarkEnd w:id="12"/>
    <w:p w14:paraId="6AF27E22" w14:textId="77777777" w:rsidR="00FD11E2" w:rsidRPr="005B10D0" w:rsidRDefault="00FD11E2" w:rsidP="00FD11E2">
      <w:pPr>
        <w:pStyle w:val="ListParagraph"/>
        <w:numPr>
          <w:ilvl w:val="0"/>
          <w:numId w:val="13"/>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never use my own personal computer, USB drive, or tablet in the academy</w:t>
      </w:r>
    </w:p>
    <w:p w14:paraId="73DDD5B6" w14:textId="77777777" w:rsidR="00FD11E2" w:rsidRPr="005B10D0" w:rsidRDefault="00FD11E2" w:rsidP="00FD11E2">
      <w:pPr>
        <w:pStyle w:val="ListParagraph"/>
        <w:numPr>
          <w:ilvl w:val="0"/>
          <w:numId w:val="13"/>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always follow the rules in this agreement if allowed to use my own equipment, in the same way as if I was using academy </w:t>
      </w:r>
      <w:proofErr w:type="gramStart"/>
      <w:r w:rsidRPr="005B10D0">
        <w:rPr>
          <w:rFonts w:ascii="Century Gothic" w:hAnsi="Century Gothic" w:cstheme="majorHAnsi"/>
          <w:sz w:val="20"/>
          <w:szCs w:val="20"/>
          <w:lang w:val="en-US"/>
        </w:rPr>
        <w:t>equipment</w:t>
      </w:r>
      <w:proofErr w:type="gramEnd"/>
    </w:p>
    <w:p w14:paraId="205C8E98" w14:textId="77777777" w:rsidR="00FD11E2" w:rsidRPr="005B10D0" w:rsidRDefault="00FD11E2" w:rsidP="00FD11E2">
      <w:pPr>
        <w:pStyle w:val="ListParagraph"/>
        <w:numPr>
          <w:ilvl w:val="0"/>
          <w:numId w:val="13"/>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not try to upload, download or access any materials which are illegal or inappropriate, or may cause harm or distress to </w:t>
      </w:r>
      <w:proofErr w:type="gramStart"/>
      <w:r w:rsidRPr="005B10D0">
        <w:rPr>
          <w:rFonts w:ascii="Century Gothic" w:hAnsi="Century Gothic" w:cstheme="majorHAnsi"/>
          <w:sz w:val="20"/>
          <w:szCs w:val="20"/>
          <w:lang w:val="en-US"/>
        </w:rPr>
        <w:t>others</w:t>
      </w:r>
      <w:proofErr w:type="gramEnd"/>
    </w:p>
    <w:p w14:paraId="19D73137" w14:textId="77777777" w:rsidR="00FD11E2" w:rsidRPr="005B10D0" w:rsidRDefault="00FD11E2" w:rsidP="00FD11E2">
      <w:pPr>
        <w:pStyle w:val="ListParagraph"/>
        <w:numPr>
          <w:ilvl w:val="0"/>
          <w:numId w:val="13"/>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not try to bypass the academy filtering or security </w:t>
      </w:r>
      <w:proofErr w:type="gramStart"/>
      <w:r w:rsidRPr="005B10D0">
        <w:rPr>
          <w:rFonts w:ascii="Century Gothic" w:hAnsi="Century Gothic" w:cstheme="majorHAnsi"/>
          <w:sz w:val="20"/>
          <w:szCs w:val="20"/>
          <w:lang w:val="en-US"/>
        </w:rPr>
        <w:t>systems</w:t>
      </w:r>
      <w:proofErr w:type="gramEnd"/>
    </w:p>
    <w:p w14:paraId="6F87D635" w14:textId="77777777" w:rsidR="00FD11E2" w:rsidRPr="005B10D0" w:rsidRDefault="00FD11E2" w:rsidP="00FD11E2">
      <w:pPr>
        <w:pStyle w:val="ListParagraph"/>
        <w:numPr>
          <w:ilvl w:val="0"/>
          <w:numId w:val="13"/>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will </w:t>
      </w:r>
      <w:r w:rsidRPr="005B10D0">
        <w:rPr>
          <w:rFonts w:ascii="Century Gothic" w:hAnsi="Century Gothic" w:cstheme="majorHAnsi"/>
          <w:b/>
          <w:bCs/>
          <w:sz w:val="20"/>
          <w:szCs w:val="20"/>
          <w:lang w:val="en-US"/>
        </w:rPr>
        <w:t>immediately</w:t>
      </w:r>
      <w:r w:rsidRPr="005B10D0">
        <w:rPr>
          <w:rFonts w:ascii="Century Gothic" w:hAnsi="Century Gothic" w:cstheme="majorHAnsi"/>
          <w:sz w:val="20"/>
          <w:szCs w:val="20"/>
          <w:lang w:val="en-US"/>
        </w:rPr>
        <w:t xml:space="preserve"> report any damage or faults to a member of staff, however the damage or fault may have </w:t>
      </w:r>
      <w:proofErr w:type="gramStart"/>
      <w:r w:rsidRPr="005B10D0">
        <w:rPr>
          <w:rFonts w:ascii="Century Gothic" w:hAnsi="Century Gothic" w:cstheme="majorHAnsi"/>
          <w:sz w:val="20"/>
          <w:szCs w:val="20"/>
          <w:lang w:val="en-US"/>
        </w:rPr>
        <w:t>happened</w:t>
      </w:r>
      <w:proofErr w:type="gramEnd"/>
    </w:p>
    <w:p w14:paraId="4931972E" w14:textId="77777777" w:rsidR="00FD11E2" w:rsidRPr="005B10D0" w:rsidRDefault="00FD11E2" w:rsidP="00FD11E2">
      <w:pPr>
        <w:pStyle w:val="ListParagraph"/>
        <w:numPr>
          <w:ilvl w:val="0"/>
          <w:numId w:val="13"/>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will not open any email links or attachments unless I know and trust the person who sent the </w:t>
      </w:r>
      <w:proofErr w:type="gramStart"/>
      <w:r w:rsidRPr="005B10D0">
        <w:rPr>
          <w:rFonts w:ascii="Century Gothic" w:hAnsi="Century Gothic" w:cstheme="majorHAnsi"/>
          <w:sz w:val="20"/>
          <w:szCs w:val="20"/>
          <w:lang w:val="en-US"/>
        </w:rPr>
        <w:t>email</w:t>
      </w:r>
      <w:proofErr w:type="gramEnd"/>
    </w:p>
    <w:p w14:paraId="0E819728" w14:textId="77777777" w:rsidR="00FD11E2" w:rsidRPr="005B10D0" w:rsidRDefault="00FD11E2" w:rsidP="00FD11E2">
      <w:pPr>
        <w:pStyle w:val="ListParagraph"/>
        <w:numPr>
          <w:ilvl w:val="0"/>
          <w:numId w:val="13"/>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will not open an email, a link, or attachments if I think it looks suspicious. Instead, I will report it to a responsible adult. </w:t>
      </w:r>
    </w:p>
    <w:p w14:paraId="1C908C09" w14:textId="77777777" w:rsidR="00FD11E2" w:rsidRPr="005B10D0" w:rsidRDefault="00FD11E2" w:rsidP="00FD11E2">
      <w:pPr>
        <w:pStyle w:val="ListParagraph"/>
        <w:numPr>
          <w:ilvl w:val="0"/>
          <w:numId w:val="13"/>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will not try to install or store software tools and programs of any type on any academy </w:t>
      </w:r>
      <w:proofErr w:type="gramStart"/>
      <w:r w:rsidRPr="005B10D0">
        <w:rPr>
          <w:rFonts w:ascii="Century Gothic" w:hAnsi="Century Gothic" w:cstheme="majorHAnsi"/>
          <w:sz w:val="20"/>
          <w:szCs w:val="20"/>
          <w:lang w:val="en-US"/>
        </w:rPr>
        <w:t>equipment</w:t>
      </w:r>
      <w:proofErr w:type="gramEnd"/>
    </w:p>
    <w:p w14:paraId="7058F914" w14:textId="77777777" w:rsidR="00FD11E2" w:rsidRPr="005B10D0" w:rsidRDefault="00FD11E2" w:rsidP="00FD11E2">
      <w:pPr>
        <w:pStyle w:val="ListParagraph"/>
        <w:numPr>
          <w:ilvl w:val="0"/>
          <w:numId w:val="13"/>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will not try to alter computer settings, remove cables, or interfere with computer hardware. </w:t>
      </w:r>
    </w:p>
    <w:p w14:paraId="20585CDE" w14:textId="77777777" w:rsidR="00FD11E2" w:rsidRPr="005B10D0" w:rsidRDefault="00FD11E2" w:rsidP="00FD11E2">
      <w:pPr>
        <w:tabs>
          <w:tab w:val="left" w:pos="709"/>
        </w:tabs>
        <w:spacing w:after="0" w:line="240" w:lineRule="auto"/>
        <w:rPr>
          <w:rFonts w:ascii="Century Gothic" w:hAnsi="Century Gothic" w:cstheme="majorHAnsi"/>
          <w:sz w:val="20"/>
          <w:szCs w:val="20"/>
          <w:lang w:val="en-US"/>
        </w:rPr>
      </w:pPr>
    </w:p>
    <w:p w14:paraId="78EF7A00" w14:textId="77777777" w:rsidR="00FD11E2" w:rsidRPr="005B10D0" w:rsidRDefault="00FD11E2" w:rsidP="00FD11E2">
      <w:pPr>
        <w:keepNext/>
        <w:keepLines/>
        <w:tabs>
          <w:tab w:val="left" w:pos="2800"/>
        </w:tabs>
        <w:spacing w:after="0" w:line="240" w:lineRule="auto"/>
        <w:outlineLvl w:val="1"/>
        <w:rPr>
          <w:rFonts w:ascii="Century Gothic" w:eastAsiaTheme="majorEastAsia" w:hAnsi="Century Gothic" w:cstheme="majorHAnsi"/>
          <w:b/>
          <w:bCs/>
          <w:color w:val="004B91"/>
          <w:sz w:val="20"/>
          <w:szCs w:val="20"/>
        </w:rPr>
      </w:pPr>
      <w:bookmarkStart w:id="13" w:name="_Toc196302699"/>
      <w:r w:rsidRPr="005B10D0">
        <w:rPr>
          <w:rFonts w:ascii="Century Gothic" w:eastAsiaTheme="majorEastAsia" w:hAnsi="Century Gothic" w:cstheme="majorHAnsi"/>
          <w:b/>
          <w:bCs/>
          <w:color w:val="004B91"/>
          <w:sz w:val="20"/>
          <w:szCs w:val="20"/>
        </w:rPr>
        <w:t>Using AI</w:t>
      </w:r>
      <w:bookmarkEnd w:id="13"/>
    </w:p>
    <w:p w14:paraId="16284B89" w14:textId="77777777" w:rsidR="00FD11E2" w:rsidRPr="005B10D0" w:rsidRDefault="00FD11E2" w:rsidP="00FD11E2">
      <w:pPr>
        <w:pStyle w:val="OATbodystyle"/>
        <w:spacing w:after="0" w:line="240" w:lineRule="auto"/>
        <w:rPr>
          <w:rFonts w:ascii="Century Gothic" w:hAnsi="Century Gothic"/>
        </w:rPr>
      </w:pPr>
      <w:r w:rsidRPr="005B10D0">
        <w:rPr>
          <w:rFonts w:ascii="Century Gothic" w:hAnsi="Century Gothic"/>
        </w:rPr>
        <w:t>When am I working with AI chatbots or other apps, or even just using the internet, I will follow all the rules in this agreement, as well as:</w:t>
      </w:r>
    </w:p>
    <w:p w14:paraId="22E69239" w14:textId="77777777" w:rsidR="00FD11E2" w:rsidRPr="005B10D0" w:rsidRDefault="00FD11E2" w:rsidP="00FD11E2">
      <w:pPr>
        <w:pStyle w:val="ListParagraph"/>
        <w:numPr>
          <w:ilvl w:val="0"/>
          <w:numId w:val="12"/>
        </w:numPr>
        <w:tabs>
          <w:tab w:val="left" w:pos="709"/>
        </w:tabs>
        <w:spacing w:after="0" w:line="240" w:lineRule="auto"/>
        <w:rPr>
          <w:rFonts w:ascii="Century Gothic" w:hAnsi="Century Gothic" w:cstheme="majorHAnsi"/>
          <w:sz w:val="20"/>
          <w:szCs w:val="20"/>
          <w:lang w:val="en-US"/>
        </w:rPr>
      </w:pPr>
      <w:bookmarkStart w:id="14" w:name="_Toc448745848"/>
      <w:r w:rsidRPr="005B10D0">
        <w:rPr>
          <w:rFonts w:ascii="Century Gothic" w:hAnsi="Century Gothic" w:cstheme="majorHAnsi"/>
          <w:sz w:val="20"/>
          <w:szCs w:val="20"/>
          <w:lang w:val="en-US"/>
        </w:rPr>
        <w:t xml:space="preserve">only using AI chatbots and apps that are named and provided by the </w:t>
      </w:r>
      <w:proofErr w:type="gramStart"/>
      <w:r w:rsidRPr="005B10D0">
        <w:rPr>
          <w:rFonts w:ascii="Century Gothic" w:hAnsi="Century Gothic" w:cstheme="majorHAnsi"/>
          <w:sz w:val="20"/>
          <w:szCs w:val="20"/>
          <w:lang w:val="en-US"/>
        </w:rPr>
        <w:t>academy</w:t>
      </w:r>
      <w:proofErr w:type="gramEnd"/>
    </w:p>
    <w:p w14:paraId="02846B2E" w14:textId="77777777" w:rsidR="00FD11E2" w:rsidRPr="005B10D0" w:rsidRDefault="00FD11E2" w:rsidP="00FD11E2">
      <w:pPr>
        <w:pStyle w:val="ListParagraph"/>
        <w:numPr>
          <w:ilvl w:val="0"/>
          <w:numId w:val="12"/>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not create anything that might be upsetting and/or harmful to other </w:t>
      </w:r>
      <w:proofErr w:type="gramStart"/>
      <w:r w:rsidRPr="005B10D0">
        <w:rPr>
          <w:rFonts w:ascii="Century Gothic" w:hAnsi="Century Gothic" w:cstheme="majorHAnsi"/>
          <w:sz w:val="20"/>
          <w:szCs w:val="20"/>
          <w:lang w:val="en-US"/>
        </w:rPr>
        <w:t>people</w:t>
      </w:r>
      <w:proofErr w:type="gramEnd"/>
    </w:p>
    <w:p w14:paraId="2D10685A" w14:textId="77777777" w:rsidR="00FD11E2" w:rsidRPr="005B10D0" w:rsidRDefault="00FD11E2" w:rsidP="00FD11E2">
      <w:pPr>
        <w:pStyle w:val="ListParagraph"/>
        <w:numPr>
          <w:ilvl w:val="0"/>
          <w:numId w:val="12"/>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never put my own or other peoples’ name, address, email address, selfies/images, videos, or voices into the AI chatbot or app</w:t>
      </w:r>
    </w:p>
    <w:p w14:paraId="698017B7" w14:textId="77777777" w:rsidR="00FD11E2" w:rsidRPr="005B10D0" w:rsidRDefault="00FD11E2" w:rsidP="00FD11E2">
      <w:pPr>
        <w:pStyle w:val="ListParagraph"/>
        <w:numPr>
          <w:ilvl w:val="0"/>
          <w:numId w:val="12"/>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check that the information given is accurate and </w:t>
      </w:r>
      <w:proofErr w:type="gramStart"/>
      <w:r w:rsidRPr="005B10D0">
        <w:rPr>
          <w:rFonts w:ascii="Century Gothic" w:hAnsi="Century Gothic" w:cstheme="majorHAnsi"/>
          <w:sz w:val="20"/>
          <w:szCs w:val="20"/>
          <w:lang w:val="en-US"/>
        </w:rPr>
        <w:t>true</w:t>
      </w:r>
      <w:proofErr w:type="gramEnd"/>
    </w:p>
    <w:p w14:paraId="721AC236" w14:textId="77777777" w:rsidR="00FD11E2" w:rsidRPr="005B10D0" w:rsidRDefault="00FD11E2" w:rsidP="00FD11E2">
      <w:pPr>
        <w:pStyle w:val="ListParagraph"/>
        <w:numPr>
          <w:ilvl w:val="0"/>
          <w:numId w:val="12"/>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tell a responsible adult if I am concerned or upset about the response from the AI chatbot or app.</w:t>
      </w:r>
      <w:bookmarkEnd w:id="14"/>
    </w:p>
    <w:p w14:paraId="07997FB1" w14:textId="77777777" w:rsidR="00FD11E2" w:rsidRPr="005B10D0" w:rsidRDefault="00FD11E2" w:rsidP="00FD11E2">
      <w:pPr>
        <w:tabs>
          <w:tab w:val="left" w:pos="709"/>
        </w:tabs>
        <w:spacing w:after="0" w:line="240" w:lineRule="auto"/>
        <w:rPr>
          <w:rFonts w:ascii="Century Gothic" w:hAnsi="Century Gothic" w:cstheme="majorHAnsi"/>
          <w:sz w:val="20"/>
          <w:szCs w:val="20"/>
          <w:lang w:val="en-US"/>
        </w:rPr>
      </w:pPr>
    </w:p>
    <w:p w14:paraId="26C45656" w14:textId="77777777" w:rsidR="00FD11E2" w:rsidRPr="005B10D0" w:rsidRDefault="00FD11E2" w:rsidP="00FD11E2">
      <w:pPr>
        <w:keepNext/>
        <w:keepLines/>
        <w:tabs>
          <w:tab w:val="left" w:pos="2800"/>
        </w:tabs>
        <w:spacing w:after="0" w:line="240" w:lineRule="auto"/>
        <w:outlineLvl w:val="1"/>
        <w:rPr>
          <w:rFonts w:ascii="Century Gothic" w:eastAsiaTheme="majorEastAsia" w:hAnsi="Century Gothic" w:cstheme="majorHAnsi"/>
          <w:b/>
          <w:bCs/>
          <w:color w:val="004B91"/>
          <w:sz w:val="20"/>
          <w:szCs w:val="20"/>
        </w:rPr>
      </w:pPr>
      <w:bookmarkStart w:id="15" w:name="_Toc196302700"/>
      <w:r w:rsidRPr="005B10D0">
        <w:rPr>
          <w:rFonts w:ascii="Century Gothic" w:eastAsiaTheme="majorEastAsia" w:hAnsi="Century Gothic" w:cstheme="majorHAnsi"/>
          <w:b/>
          <w:bCs/>
          <w:color w:val="004B91"/>
          <w:sz w:val="20"/>
          <w:szCs w:val="20"/>
        </w:rPr>
        <w:t>Sanctions</w:t>
      </w:r>
      <w:bookmarkEnd w:id="15"/>
    </w:p>
    <w:p w14:paraId="5530DB16" w14:textId="77777777" w:rsidR="00FD11E2" w:rsidRDefault="00FD11E2" w:rsidP="00FD11E2">
      <w:pPr>
        <w:tabs>
          <w:tab w:val="left" w:pos="284"/>
        </w:tabs>
        <w:spacing w:after="0" w:line="240" w:lineRule="auto"/>
        <w:rPr>
          <w:rFonts w:ascii="Century Gothic" w:hAnsi="Century Gothic" w:cstheme="majorHAnsi"/>
          <w:sz w:val="20"/>
          <w:szCs w:val="20"/>
        </w:rPr>
      </w:pPr>
    </w:p>
    <w:p w14:paraId="4E51BD86" w14:textId="77777777" w:rsidR="00FD11E2" w:rsidRPr="005B10D0" w:rsidRDefault="00FD11E2" w:rsidP="00FD11E2">
      <w:pPr>
        <w:tabs>
          <w:tab w:val="left" w:pos="284"/>
        </w:tabs>
        <w:spacing w:after="0" w:line="240" w:lineRule="auto"/>
        <w:rPr>
          <w:rFonts w:ascii="Century Gothic" w:hAnsi="Century Gothic" w:cstheme="majorHAnsi"/>
          <w:sz w:val="20"/>
          <w:szCs w:val="20"/>
        </w:rPr>
      </w:pPr>
      <w:r w:rsidRPr="005B10D0">
        <w:rPr>
          <w:rFonts w:ascii="Century Gothic" w:hAnsi="Century Gothic" w:cstheme="majorHAnsi"/>
          <w:sz w:val="20"/>
          <w:szCs w:val="20"/>
        </w:rPr>
        <w:t>I know that the academy will monitor and keep a history of my use of IT systems, equipment, and digital messages.</w:t>
      </w:r>
    </w:p>
    <w:p w14:paraId="30E0920D" w14:textId="77777777" w:rsidR="00FD11E2" w:rsidRDefault="00FD11E2" w:rsidP="00FD11E2">
      <w:pPr>
        <w:tabs>
          <w:tab w:val="left" w:pos="284"/>
        </w:tabs>
        <w:spacing w:after="0" w:line="240" w:lineRule="auto"/>
        <w:rPr>
          <w:rFonts w:ascii="Century Gothic" w:hAnsi="Century Gothic" w:cstheme="majorHAnsi"/>
          <w:sz w:val="20"/>
          <w:szCs w:val="20"/>
        </w:rPr>
      </w:pPr>
    </w:p>
    <w:p w14:paraId="324FC46E" w14:textId="77777777" w:rsidR="00FD11E2" w:rsidRPr="005B10D0" w:rsidRDefault="00FD11E2" w:rsidP="00FD11E2">
      <w:pPr>
        <w:tabs>
          <w:tab w:val="left" w:pos="284"/>
        </w:tabs>
        <w:spacing w:after="0" w:line="240" w:lineRule="auto"/>
        <w:rPr>
          <w:rFonts w:ascii="Century Gothic" w:eastAsiaTheme="majorEastAsia" w:hAnsi="Century Gothic" w:cstheme="majorHAnsi"/>
          <w:color w:val="00AFF0"/>
          <w:sz w:val="20"/>
          <w:szCs w:val="20"/>
        </w:rPr>
      </w:pPr>
      <w:r w:rsidRPr="005B10D0">
        <w:rPr>
          <w:rFonts w:ascii="Century Gothic" w:hAnsi="Century Gothic" w:cstheme="majorHAnsi"/>
          <w:sz w:val="20"/>
          <w:szCs w:val="20"/>
        </w:rPr>
        <w:t>I know that if I do not follow the rules in this agreement, the academy will use their normal behaviour sanctions, such as detentions and suspensions.  If sufficiently concerning, the academy might also:</w:t>
      </w:r>
    </w:p>
    <w:p w14:paraId="392F8348" w14:textId="77777777" w:rsidR="00FD11E2" w:rsidRPr="005B10D0" w:rsidRDefault="00FD11E2" w:rsidP="00FD11E2">
      <w:pPr>
        <w:pStyle w:val="ListParagraph"/>
        <w:numPr>
          <w:ilvl w:val="0"/>
          <w:numId w:val="11"/>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take away my access to the academy IT equipment and </w:t>
      </w:r>
      <w:proofErr w:type="gramStart"/>
      <w:r w:rsidRPr="005B10D0">
        <w:rPr>
          <w:rFonts w:ascii="Century Gothic" w:hAnsi="Century Gothic" w:cstheme="majorHAnsi"/>
          <w:sz w:val="20"/>
          <w:szCs w:val="20"/>
          <w:lang w:val="en-US"/>
        </w:rPr>
        <w:t>internet</w:t>
      </w:r>
      <w:proofErr w:type="gramEnd"/>
      <w:r w:rsidRPr="005B10D0">
        <w:rPr>
          <w:rFonts w:ascii="Century Gothic" w:hAnsi="Century Gothic" w:cstheme="majorHAnsi"/>
          <w:sz w:val="20"/>
          <w:szCs w:val="20"/>
          <w:lang w:val="en-US"/>
        </w:rPr>
        <w:t xml:space="preserve"> </w:t>
      </w:r>
    </w:p>
    <w:p w14:paraId="6ECC3A65" w14:textId="77777777" w:rsidR="00FD11E2" w:rsidRPr="005B10D0" w:rsidRDefault="00FD11E2" w:rsidP="00FD11E2">
      <w:pPr>
        <w:pStyle w:val="ListParagraph"/>
        <w:numPr>
          <w:ilvl w:val="0"/>
          <w:numId w:val="11"/>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contact my </w:t>
      </w:r>
      <w:proofErr w:type="gramStart"/>
      <w:r w:rsidRPr="005B10D0">
        <w:rPr>
          <w:rFonts w:ascii="Century Gothic" w:hAnsi="Century Gothic" w:cstheme="majorHAnsi"/>
          <w:sz w:val="20"/>
          <w:szCs w:val="20"/>
          <w:lang w:val="en-US"/>
        </w:rPr>
        <w:t>parents</w:t>
      </w:r>
      <w:proofErr w:type="gramEnd"/>
      <w:r w:rsidRPr="005B10D0">
        <w:rPr>
          <w:rFonts w:ascii="Century Gothic" w:hAnsi="Century Gothic" w:cstheme="majorHAnsi"/>
          <w:sz w:val="20"/>
          <w:szCs w:val="20"/>
          <w:lang w:val="en-US"/>
        </w:rPr>
        <w:t xml:space="preserve"> </w:t>
      </w:r>
    </w:p>
    <w:p w14:paraId="2BE91B58" w14:textId="77777777" w:rsidR="00FD11E2" w:rsidRPr="005B10D0" w:rsidRDefault="00FD11E2" w:rsidP="00FD11E2">
      <w:pPr>
        <w:pStyle w:val="ListParagraph"/>
        <w:numPr>
          <w:ilvl w:val="0"/>
          <w:numId w:val="11"/>
        </w:num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involve the police and/or other agencies.</w:t>
      </w:r>
    </w:p>
    <w:p w14:paraId="28CAD31D" w14:textId="77777777" w:rsidR="00FD11E2" w:rsidRDefault="00FD11E2" w:rsidP="00FD11E2">
      <w:pPr>
        <w:tabs>
          <w:tab w:val="left" w:pos="709"/>
        </w:tabs>
        <w:spacing w:after="0" w:line="240" w:lineRule="auto"/>
        <w:rPr>
          <w:rFonts w:ascii="Century Gothic" w:hAnsi="Century Gothic" w:cstheme="majorHAnsi"/>
          <w:sz w:val="20"/>
          <w:szCs w:val="20"/>
          <w:lang w:val="en-US"/>
        </w:rPr>
      </w:pPr>
    </w:p>
    <w:p w14:paraId="0811D8B4" w14:textId="77777777" w:rsidR="00FD11E2" w:rsidRPr="005B10D0" w:rsidRDefault="00FD11E2" w:rsidP="00FD11E2">
      <w:pPr>
        <w:tabs>
          <w:tab w:val="left" w:pos="709"/>
        </w:tabs>
        <w:spacing w:after="0" w:line="240" w:lineRule="auto"/>
        <w:rPr>
          <w:rFonts w:ascii="Century Gothic" w:hAnsi="Century Gothic" w:cstheme="majorHAnsi"/>
          <w:sz w:val="20"/>
          <w:szCs w:val="20"/>
          <w:lang w:val="en-US"/>
        </w:rPr>
      </w:pPr>
      <w:r w:rsidRPr="005B10D0">
        <w:rPr>
          <w:rFonts w:ascii="Century Gothic" w:hAnsi="Century Gothic" w:cstheme="majorHAnsi"/>
          <w:sz w:val="20"/>
          <w:szCs w:val="20"/>
          <w:lang w:val="en-US"/>
        </w:rPr>
        <w:t xml:space="preserve">I know the academy can also </w:t>
      </w:r>
      <w:proofErr w:type="gramStart"/>
      <w:r w:rsidRPr="005B10D0">
        <w:rPr>
          <w:rFonts w:ascii="Century Gothic" w:hAnsi="Century Gothic" w:cstheme="majorHAnsi"/>
          <w:sz w:val="20"/>
          <w:szCs w:val="20"/>
          <w:lang w:val="en-US"/>
        </w:rPr>
        <w:t>take action</w:t>
      </w:r>
      <w:proofErr w:type="gramEnd"/>
      <w:r w:rsidRPr="005B10D0">
        <w:rPr>
          <w:rFonts w:ascii="Century Gothic" w:hAnsi="Century Gothic" w:cstheme="majorHAnsi"/>
          <w:sz w:val="20"/>
          <w:szCs w:val="20"/>
          <w:lang w:val="en-US"/>
        </w:rPr>
        <w:t xml:space="preserve"> if I am involved in incidents of inappropriate </w:t>
      </w:r>
      <w:proofErr w:type="spellStart"/>
      <w:r w:rsidRPr="005B10D0">
        <w:rPr>
          <w:rFonts w:ascii="Century Gothic" w:hAnsi="Century Gothic" w:cstheme="majorHAnsi"/>
          <w:sz w:val="20"/>
          <w:szCs w:val="20"/>
          <w:lang w:val="en-US"/>
        </w:rPr>
        <w:t>behaviour</w:t>
      </w:r>
      <w:proofErr w:type="spellEnd"/>
      <w:r w:rsidRPr="005B10D0">
        <w:rPr>
          <w:rFonts w:ascii="Century Gothic" w:hAnsi="Century Gothic" w:cstheme="majorHAnsi"/>
          <w:sz w:val="20"/>
          <w:szCs w:val="20"/>
          <w:lang w:val="en-US"/>
        </w:rPr>
        <w:t xml:space="preserve">, covered in this agreement, </w:t>
      </w:r>
      <w:r w:rsidRPr="005B10D0">
        <w:rPr>
          <w:rFonts w:ascii="Century Gothic" w:hAnsi="Century Gothic" w:cstheme="majorHAnsi"/>
          <w:b/>
          <w:bCs/>
          <w:sz w:val="20"/>
          <w:szCs w:val="20"/>
          <w:lang w:val="en-US"/>
        </w:rPr>
        <w:t>outside</w:t>
      </w:r>
      <w:r w:rsidRPr="005B10D0">
        <w:rPr>
          <w:rFonts w:ascii="Century Gothic" w:hAnsi="Century Gothic" w:cstheme="majorHAnsi"/>
          <w:sz w:val="20"/>
          <w:szCs w:val="20"/>
          <w:lang w:val="en-US"/>
        </w:rPr>
        <w:t xml:space="preserve"> the academy, such as online bullying or sharing harmful or inappropriate images, videos, or messages. </w:t>
      </w:r>
    </w:p>
    <w:p w14:paraId="2FB32AB6" w14:textId="77777777" w:rsidR="00FD11E2" w:rsidRPr="00503B36" w:rsidRDefault="00FD11E2" w:rsidP="00FD11E2">
      <w:pPr>
        <w:spacing w:after="0" w:line="240" w:lineRule="auto"/>
        <w:ind w:right="57"/>
        <w:jc w:val="both"/>
        <w:rPr>
          <w:rFonts w:ascii="Century Gothic" w:hAnsi="Century Gothic" w:cstheme="minorHAnsi"/>
          <w:sz w:val="20"/>
          <w:szCs w:val="20"/>
        </w:rPr>
      </w:pPr>
    </w:p>
    <w:p w14:paraId="077A603D" w14:textId="77777777" w:rsidR="00FD11E2" w:rsidRDefault="00FD11E2" w:rsidP="00FD11E2">
      <w:pPr>
        <w:spacing w:after="0" w:line="240" w:lineRule="auto"/>
        <w:ind w:right="57"/>
        <w:jc w:val="both"/>
        <w:rPr>
          <w:rFonts w:ascii="Century Gothic" w:hAnsi="Century Gothic" w:cstheme="minorHAnsi"/>
          <w:sz w:val="20"/>
          <w:szCs w:val="20"/>
        </w:rPr>
      </w:pPr>
      <w:r w:rsidRPr="00A94DBF">
        <w:rPr>
          <w:rFonts w:ascii="Century Gothic" w:hAnsi="Century Gothic" w:cstheme="minorHAnsi"/>
          <w:sz w:val="20"/>
          <w:szCs w:val="20"/>
        </w:rPr>
        <w:t xml:space="preserve">Please complete the sections on the </w:t>
      </w:r>
      <w:r>
        <w:rPr>
          <w:rFonts w:ascii="Century Gothic" w:hAnsi="Century Gothic" w:cstheme="minorHAnsi"/>
          <w:sz w:val="20"/>
          <w:szCs w:val="20"/>
        </w:rPr>
        <w:t xml:space="preserve">Academy admissions form or </w:t>
      </w:r>
      <w:r w:rsidRPr="00A94DBF">
        <w:rPr>
          <w:rFonts w:ascii="Century Gothic" w:hAnsi="Century Gothic" w:cstheme="minorHAnsi"/>
          <w:sz w:val="20"/>
          <w:szCs w:val="20"/>
        </w:rPr>
        <w:t>next page</w:t>
      </w:r>
      <w:r>
        <w:rPr>
          <w:rFonts w:ascii="Century Gothic" w:hAnsi="Century Gothic" w:cstheme="minorHAnsi"/>
          <w:sz w:val="20"/>
          <w:szCs w:val="20"/>
        </w:rPr>
        <w:t xml:space="preserve"> (if appliable)</w:t>
      </w:r>
      <w:r w:rsidRPr="00A94DBF">
        <w:rPr>
          <w:rFonts w:ascii="Century Gothic" w:hAnsi="Century Gothic" w:cstheme="minorHAnsi"/>
          <w:sz w:val="20"/>
          <w:szCs w:val="20"/>
        </w:rPr>
        <w:t xml:space="preserve"> to show that you have read, understood, and agree to the rules included in the acceptable use agreement. If you do not sign and return this agreement, access will not be granted to academy technology, </w:t>
      </w:r>
      <w:proofErr w:type="gramStart"/>
      <w:r w:rsidRPr="00A94DBF">
        <w:rPr>
          <w:rFonts w:ascii="Century Gothic" w:hAnsi="Century Gothic" w:cstheme="minorHAnsi"/>
          <w:sz w:val="20"/>
          <w:szCs w:val="20"/>
        </w:rPr>
        <w:t>systems</w:t>
      </w:r>
      <w:proofErr w:type="gramEnd"/>
      <w:r w:rsidRPr="00A94DBF">
        <w:rPr>
          <w:rFonts w:ascii="Century Gothic" w:hAnsi="Century Gothic" w:cstheme="minorHAnsi"/>
          <w:sz w:val="20"/>
          <w:szCs w:val="20"/>
        </w:rPr>
        <w:t xml:space="preserve"> and equipment.</w:t>
      </w:r>
    </w:p>
    <w:p w14:paraId="185A16B1" w14:textId="77777777" w:rsidR="00FD11E2" w:rsidRDefault="00FD11E2"/>
    <w:sectPr w:rsidR="00FD11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62B1" w14:textId="77777777" w:rsidR="00FD11E2" w:rsidRDefault="00FD11E2">
      <w:pPr>
        <w:spacing w:after="0" w:line="240" w:lineRule="auto"/>
      </w:pPr>
      <w:r>
        <w:separator/>
      </w:r>
    </w:p>
  </w:endnote>
  <w:endnote w:type="continuationSeparator" w:id="0">
    <w:p w14:paraId="17074736" w14:textId="77777777" w:rsidR="00FD11E2" w:rsidRDefault="00FD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Segoe UI Semiligh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0C1A" w14:textId="77777777" w:rsidR="00FD11E2" w:rsidRDefault="00FD11E2">
      <w:pPr>
        <w:spacing w:after="0" w:line="240" w:lineRule="auto"/>
      </w:pPr>
      <w:r>
        <w:separator/>
      </w:r>
    </w:p>
  </w:footnote>
  <w:footnote w:type="continuationSeparator" w:id="0">
    <w:p w14:paraId="0ED90986" w14:textId="77777777" w:rsidR="00FD11E2" w:rsidRDefault="00FD1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2273" w14:textId="77777777" w:rsidR="00DD3CA6" w:rsidRDefault="00DD3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2FC"/>
    <w:multiLevelType w:val="multilevel"/>
    <w:tmpl w:val="2FBE13E6"/>
    <w:lvl w:ilvl="0">
      <w:start w:val="1"/>
      <w:numFmt w:val="bullet"/>
      <w:pStyle w:val="OATbullets"/>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EFF258B"/>
    <w:multiLevelType w:val="hybridMultilevel"/>
    <w:tmpl w:val="F798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47744"/>
    <w:multiLevelType w:val="hybridMultilevel"/>
    <w:tmpl w:val="8D7C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948E2"/>
    <w:multiLevelType w:val="hybridMultilevel"/>
    <w:tmpl w:val="9A7E63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15CA8"/>
    <w:multiLevelType w:val="hybridMultilevel"/>
    <w:tmpl w:val="EB70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1245D"/>
    <w:multiLevelType w:val="multilevel"/>
    <w:tmpl w:val="3D7E7B42"/>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471500"/>
    <w:multiLevelType w:val="hybridMultilevel"/>
    <w:tmpl w:val="57C4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B641E"/>
    <w:multiLevelType w:val="multilevel"/>
    <w:tmpl w:val="38CE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6677B"/>
    <w:multiLevelType w:val="hybridMultilevel"/>
    <w:tmpl w:val="6FC6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556C2"/>
    <w:multiLevelType w:val="hybridMultilevel"/>
    <w:tmpl w:val="2CDE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F0BCF"/>
    <w:multiLevelType w:val="hybridMultilevel"/>
    <w:tmpl w:val="5B68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27CAA"/>
    <w:multiLevelType w:val="hybridMultilevel"/>
    <w:tmpl w:val="98E2BC3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6056D"/>
    <w:multiLevelType w:val="hybridMultilevel"/>
    <w:tmpl w:val="B54C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95C82"/>
    <w:multiLevelType w:val="hybridMultilevel"/>
    <w:tmpl w:val="5F50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35307"/>
    <w:multiLevelType w:val="hybridMultilevel"/>
    <w:tmpl w:val="0BA8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940AFE"/>
    <w:multiLevelType w:val="hybridMultilevel"/>
    <w:tmpl w:val="17A2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65AE3"/>
    <w:multiLevelType w:val="hybridMultilevel"/>
    <w:tmpl w:val="26248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80AE7"/>
    <w:multiLevelType w:val="hybridMultilevel"/>
    <w:tmpl w:val="D74A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649537">
    <w:abstractNumId w:val="15"/>
  </w:num>
  <w:num w:numId="2" w16cid:durableId="816537402">
    <w:abstractNumId w:val="6"/>
  </w:num>
  <w:num w:numId="3" w16cid:durableId="2121795971">
    <w:abstractNumId w:val="11"/>
  </w:num>
  <w:num w:numId="4" w16cid:durableId="1328359961">
    <w:abstractNumId w:val="7"/>
  </w:num>
  <w:num w:numId="5" w16cid:durableId="930087638">
    <w:abstractNumId w:val="3"/>
  </w:num>
  <w:num w:numId="6" w16cid:durableId="1043410744">
    <w:abstractNumId w:val="2"/>
  </w:num>
  <w:num w:numId="7" w16cid:durableId="1812021164">
    <w:abstractNumId w:val="0"/>
  </w:num>
  <w:num w:numId="8" w16cid:durableId="1743865744">
    <w:abstractNumId w:val="5"/>
  </w:num>
  <w:num w:numId="9" w16cid:durableId="5258798">
    <w:abstractNumId w:val="4"/>
  </w:num>
  <w:num w:numId="10" w16cid:durableId="1844974926">
    <w:abstractNumId w:val="17"/>
  </w:num>
  <w:num w:numId="11" w16cid:durableId="1601446201">
    <w:abstractNumId w:val="8"/>
  </w:num>
  <w:num w:numId="12" w16cid:durableId="784929264">
    <w:abstractNumId w:val="10"/>
  </w:num>
  <w:num w:numId="13" w16cid:durableId="249196336">
    <w:abstractNumId w:val="13"/>
  </w:num>
  <w:num w:numId="14" w16cid:durableId="1761481980">
    <w:abstractNumId w:val="1"/>
  </w:num>
  <w:num w:numId="15" w16cid:durableId="38097676">
    <w:abstractNumId w:val="9"/>
  </w:num>
  <w:num w:numId="16" w16cid:durableId="310599965">
    <w:abstractNumId w:val="12"/>
  </w:num>
  <w:num w:numId="17" w16cid:durableId="346449442">
    <w:abstractNumId w:val="14"/>
  </w:num>
  <w:num w:numId="18" w16cid:durableId="8797023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A6"/>
    <w:rsid w:val="001E1369"/>
    <w:rsid w:val="00DD3CA6"/>
    <w:rsid w:val="00FD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80E6"/>
  <w15:chartTrackingRefBased/>
  <w15:docId w15:val="{30D6138E-7C27-4DB0-B28A-A9E0FA47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CA6"/>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DD3CA6"/>
    <w:pPr>
      <w:tabs>
        <w:tab w:val="left" w:pos="284"/>
        <w:tab w:val="left" w:pos="2800"/>
      </w:tabs>
      <w:spacing w:after="60" w:line="270" w:lineRule="exact"/>
      <w:outlineLvl w:val="1"/>
    </w:pPr>
    <w:rPr>
      <w:rFonts w:ascii="Gill Sans MT" w:eastAsia="MS Mincho" w:hAnsi="Gill Sans MT" w:cs="Gill Sans"/>
      <w:color w:val="00AFF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3CA6"/>
    <w:rPr>
      <w:rFonts w:ascii="Gill Sans MT" w:eastAsia="MS Mincho" w:hAnsi="Gill Sans MT" w:cs="Gill Sans"/>
      <w:color w:val="00AFF0"/>
      <w:kern w:val="0"/>
      <w:sz w:val="26"/>
      <w:szCs w:val="26"/>
      <w:lang w:val="en-US"/>
      <w14:ligatures w14:val="none"/>
    </w:rPr>
  </w:style>
  <w:style w:type="table" w:styleId="TableGrid">
    <w:name w:val="Table Grid"/>
    <w:basedOn w:val="TableNormal"/>
    <w:uiPriority w:val="59"/>
    <w:rsid w:val="00DD3C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CA6"/>
    <w:rPr>
      <w:kern w:val="0"/>
      <w14:ligatures w14:val="none"/>
    </w:rPr>
  </w:style>
  <w:style w:type="character" w:styleId="Hyperlink">
    <w:name w:val="Hyperlink"/>
    <w:basedOn w:val="DefaultParagraphFont"/>
    <w:uiPriority w:val="99"/>
    <w:unhideWhenUsed/>
    <w:rsid w:val="00DD3CA6"/>
    <w:rPr>
      <w:color w:val="0563C1" w:themeColor="hyperlink"/>
      <w:u w:val="single"/>
    </w:rPr>
  </w:style>
  <w:style w:type="paragraph" w:styleId="ListParagraph">
    <w:name w:val="List Paragraph"/>
    <w:basedOn w:val="Normal"/>
    <w:link w:val="ListParagraphChar"/>
    <w:uiPriority w:val="34"/>
    <w:qFormat/>
    <w:rsid w:val="00DD3CA6"/>
    <w:pPr>
      <w:ind w:left="720"/>
      <w:contextualSpacing/>
    </w:pPr>
  </w:style>
  <w:style w:type="paragraph" w:styleId="NormalWeb">
    <w:name w:val="Normal (Web)"/>
    <w:basedOn w:val="Normal"/>
    <w:uiPriority w:val="99"/>
    <w:semiHidden/>
    <w:unhideWhenUsed/>
    <w:rsid w:val="00DD3CA6"/>
    <w:pPr>
      <w:spacing w:after="0" w:line="240" w:lineRule="auto"/>
    </w:pPr>
    <w:rPr>
      <w:rFonts w:ascii="Times New Roman" w:hAnsi="Times New Roman" w:cs="Times New Roman"/>
      <w:sz w:val="24"/>
      <w:szCs w:val="24"/>
    </w:rPr>
  </w:style>
  <w:style w:type="paragraph" w:customStyle="1" w:styleId="OATheader">
    <w:name w:val="OAT header"/>
    <w:basedOn w:val="Normal"/>
    <w:qFormat/>
    <w:rsid w:val="00DD3CA6"/>
    <w:pPr>
      <w:spacing w:before="480" w:after="120" w:line="400" w:lineRule="exact"/>
    </w:pPr>
    <w:rPr>
      <w:rFonts w:ascii="Gill Sans MT" w:eastAsia="MS Mincho" w:hAnsi="Gill Sans MT" w:cs="Times New Roman"/>
      <w:color w:val="0092D2"/>
      <w:sz w:val="40"/>
      <w:szCs w:val="40"/>
      <w:lang w:val="en-US"/>
    </w:rPr>
  </w:style>
  <w:style w:type="paragraph" w:customStyle="1" w:styleId="OATbullets">
    <w:name w:val="OAT bullets"/>
    <w:basedOn w:val="Normal"/>
    <w:qFormat/>
    <w:rsid w:val="00DD3CA6"/>
    <w:pPr>
      <w:numPr>
        <w:numId w:val="7"/>
      </w:numPr>
      <w:tabs>
        <w:tab w:val="left" w:pos="284"/>
      </w:tabs>
      <w:spacing w:after="250" w:line="280" w:lineRule="exact"/>
      <w:contextualSpacing/>
    </w:pPr>
    <w:rPr>
      <w:rFonts w:ascii="Arial" w:eastAsia="MS Mincho" w:hAnsi="Arial" w:cs="Times New Roman"/>
      <w:sz w:val="20"/>
      <w:szCs w:val="20"/>
    </w:rPr>
  </w:style>
  <w:style w:type="character" w:customStyle="1" w:styleId="ListParagraphChar">
    <w:name w:val="List Paragraph Char"/>
    <w:basedOn w:val="DefaultParagraphFont"/>
    <w:link w:val="ListParagraph"/>
    <w:uiPriority w:val="34"/>
    <w:locked/>
    <w:rsid w:val="00DD3CA6"/>
    <w:rPr>
      <w:kern w:val="0"/>
      <w14:ligatures w14:val="none"/>
    </w:rPr>
  </w:style>
  <w:style w:type="paragraph" w:customStyle="1" w:styleId="OATbodystyle">
    <w:name w:val="OAT body style"/>
    <w:basedOn w:val="Normal"/>
    <w:qFormat/>
    <w:rsid w:val="00FD11E2"/>
    <w:pPr>
      <w:tabs>
        <w:tab w:val="left" w:pos="284"/>
      </w:tabs>
      <w:spacing w:after="250" w:line="250" w:lineRule="exact"/>
    </w:pPr>
    <w:rPr>
      <w:rFonts w:ascii="Calibri" w:eastAsiaTheme="minorEastAsia" w:hAnsi="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asework@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ormistonacademi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ormistonacademies.co.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4096</Words>
  <Characters>23348</Characters>
  <Application>Microsoft Office Word</Application>
  <DocSecurity>0</DocSecurity>
  <Lines>194</Lines>
  <Paragraphs>54</Paragraphs>
  <ScaleCrop>false</ScaleCrop>
  <Company>Ormiston SWB Academy</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CPATEL</dc:creator>
  <cp:keywords/>
  <dc:description/>
  <cp:lastModifiedBy>CPATEL</cp:lastModifiedBy>
  <cp:revision>2</cp:revision>
  <dcterms:created xsi:type="dcterms:W3CDTF">2025-04-30T13:22:00Z</dcterms:created>
  <dcterms:modified xsi:type="dcterms:W3CDTF">2025-04-30T13:29:00Z</dcterms:modified>
</cp:coreProperties>
</file>