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099E" w14:textId="510113A6" w:rsidR="002C5237" w:rsidRPr="000332E8" w:rsidRDefault="00882EBB" w:rsidP="00C5279A">
      <w:pPr>
        <w:ind w:left="284"/>
        <w:jc w:val="center"/>
        <w:rPr>
          <w:rStyle w:val="normaltextrun"/>
          <w:rFonts w:ascii="Century Gothic" w:hAnsi="Century Gothic"/>
          <w:b/>
          <w:bCs/>
          <w:color w:val="00B0F0"/>
          <w:sz w:val="60"/>
          <w:szCs w:val="60"/>
          <w:bdr w:val="none" w:sz="0" w:space="0" w:color="auto" w:frame="1"/>
        </w:rPr>
      </w:pPr>
      <w:r w:rsidRPr="000332E8">
        <w:rPr>
          <w:rStyle w:val="normaltextrun"/>
          <w:rFonts w:ascii="Century Gothic" w:hAnsi="Century Gothic"/>
          <w:b/>
          <w:bCs/>
          <w:color w:val="00B0F0"/>
          <w:sz w:val="60"/>
          <w:szCs w:val="60"/>
          <w:bdr w:val="none" w:sz="0" w:space="0" w:color="auto" w:frame="1"/>
        </w:rPr>
        <w:t xml:space="preserve">Curriculum – </w:t>
      </w:r>
      <w:r w:rsidR="008555FB" w:rsidRPr="000332E8">
        <w:rPr>
          <w:rStyle w:val="normaltextrun"/>
          <w:rFonts w:ascii="Century Gothic" w:hAnsi="Century Gothic"/>
          <w:b/>
          <w:bCs/>
          <w:color w:val="00B0F0"/>
          <w:sz w:val="60"/>
          <w:szCs w:val="60"/>
          <w:bdr w:val="none" w:sz="0" w:space="0" w:color="auto" w:frame="1"/>
        </w:rPr>
        <w:t>Languages</w:t>
      </w:r>
      <w:r w:rsidRPr="000332E8">
        <w:rPr>
          <w:rStyle w:val="normaltextrun"/>
          <w:rFonts w:ascii="Century Gothic" w:hAnsi="Century Gothic"/>
          <w:b/>
          <w:bCs/>
          <w:color w:val="FF0000"/>
          <w:sz w:val="60"/>
          <w:szCs w:val="60"/>
          <w:bdr w:val="none" w:sz="0" w:space="0" w:color="auto" w:frame="1"/>
        </w:rPr>
        <w:t xml:space="preserve"> </w:t>
      </w:r>
      <w:r w:rsidR="000332E8" w:rsidRPr="000332E8">
        <w:rPr>
          <w:rStyle w:val="normaltextrun"/>
          <w:rFonts w:ascii="Century Gothic" w:hAnsi="Century Gothic"/>
          <w:b/>
          <w:bCs/>
          <w:color w:val="00B0F0"/>
          <w:sz w:val="60"/>
          <w:szCs w:val="60"/>
          <w:bdr w:val="none" w:sz="0" w:space="0" w:color="auto" w:frame="1"/>
        </w:rPr>
        <w:t>Department</w:t>
      </w:r>
      <w:r w:rsidRPr="000332E8">
        <w:rPr>
          <w:rStyle w:val="normaltextrun"/>
          <w:rFonts w:ascii="Century Gothic" w:hAnsi="Century Gothic"/>
          <w:b/>
          <w:bCs/>
          <w:color w:val="00B0F0"/>
          <w:sz w:val="60"/>
          <w:szCs w:val="60"/>
          <w:bdr w:val="none" w:sz="0" w:space="0" w:color="auto" w:frame="1"/>
        </w:rPr>
        <w:t xml:space="preserve"> (2023 – 2024)</w:t>
      </w:r>
      <w:r w:rsidR="00E53ADD" w:rsidRPr="000332E8">
        <w:rPr>
          <w:rStyle w:val="normaltextrun"/>
          <w:rFonts w:ascii="Century Gothic" w:hAnsi="Century Gothic"/>
          <w:b/>
          <w:bCs/>
          <w:color w:val="00B0F0"/>
          <w:sz w:val="60"/>
          <w:szCs w:val="60"/>
          <w:bdr w:val="none" w:sz="0" w:space="0" w:color="auto" w:frame="1"/>
        </w:rPr>
        <w:t xml:space="preserve"> </w:t>
      </w:r>
    </w:p>
    <w:p w14:paraId="77650AFD" w14:textId="26471754" w:rsidR="00882EBB" w:rsidRPr="00812571" w:rsidRDefault="00882EBB" w:rsidP="00812571">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Key stages 3 to </w:t>
      </w:r>
      <w:r w:rsidR="000332E8">
        <w:rPr>
          <w:rStyle w:val="normaltextrun"/>
          <w:rFonts w:ascii="Century Gothic" w:hAnsi="Century Gothic"/>
          <w:b/>
          <w:bCs/>
          <w:color w:val="00B0F0"/>
          <w:sz w:val="64"/>
          <w:szCs w:val="64"/>
          <w:bdr w:val="none" w:sz="0" w:space="0" w:color="auto" w:frame="1"/>
        </w:rPr>
        <w:t>4</w:t>
      </w:r>
    </w:p>
    <w:p w14:paraId="375EA210" w14:textId="51633659" w:rsidR="00C56B1E" w:rsidRDefault="000332E8" w:rsidP="00812571">
      <w:pPr>
        <w:jc w:val="center"/>
        <w:rPr>
          <w:rStyle w:val="normaltextrun"/>
          <w:rFonts w:ascii="Century Gothic" w:hAnsi="Century Gothic"/>
          <w:b/>
          <w:bCs/>
          <w:color w:val="00B0F0"/>
          <w:sz w:val="52"/>
          <w:szCs w:val="52"/>
          <w:bdr w:val="none" w:sz="0" w:space="0" w:color="auto" w:frame="1"/>
        </w:rPr>
      </w:pPr>
      <w:r w:rsidRPr="000332E8">
        <w:rPr>
          <w:rStyle w:val="normaltextrun"/>
          <w:rFonts w:ascii="Century Gothic" w:hAnsi="Century Gothic"/>
          <w:b/>
          <w:bCs/>
          <w:color w:val="00B0F0"/>
          <w:sz w:val="52"/>
          <w:szCs w:val="52"/>
          <w:bdr w:val="none" w:sz="0" w:space="0" w:color="auto" w:frame="1"/>
        </w:rPr>
        <w:drawing>
          <wp:inline distT="0" distB="0" distL="0" distR="0" wp14:anchorId="6628E792" wp14:editId="6227225B">
            <wp:extent cx="4077269" cy="1676634"/>
            <wp:effectExtent l="0" t="0" r="0" b="0"/>
            <wp:docPr id="523367816" name="Picture 1" descr="A black and white drawing of a fan and a person with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67816" name="Picture 1" descr="A black and white drawing of a fan and a person with mustache&#10;&#10;Description automatically generated"/>
                    <pic:cNvPicPr/>
                  </pic:nvPicPr>
                  <pic:blipFill>
                    <a:blip r:embed="rId5"/>
                    <a:stretch>
                      <a:fillRect/>
                    </a:stretch>
                  </pic:blipFill>
                  <pic:spPr>
                    <a:xfrm>
                      <a:off x="0" y="0"/>
                      <a:ext cx="4077269" cy="1676634"/>
                    </a:xfrm>
                    <a:prstGeom prst="rect">
                      <a:avLst/>
                    </a:prstGeom>
                  </pic:spPr>
                </pic:pic>
              </a:graphicData>
            </a:graphic>
          </wp:inline>
        </w:drawing>
      </w:r>
    </w:p>
    <w:p w14:paraId="1E6AD50C" w14:textId="0CA6DB9D" w:rsidR="00C56B1E" w:rsidRDefault="00812571" w:rsidP="00B37D30">
      <w:pP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03143D90">
                <wp:simplePos x="0" y="0"/>
                <wp:positionH relativeFrom="margin">
                  <wp:posOffset>-19050</wp:posOffset>
                </wp:positionH>
                <wp:positionV relativeFrom="paragraph">
                  <wp:posOffset>29210</wp:posOffset>
                </wp:positionV>
                <wp:extent cx="9791700" cy="3429000"/>
                <wp:effectExtent l="19050" t="19050" r="38100" b="38100"/>
                <wp:wrapNone/>
                <wp:docPr id="752569856" name="Text Box 4"/>
                <wp:cNvGraphicFramePr/>
                <a:graphic xmlns:a="http://schemas.openxmlformats.org/drawingml/2006/main">
                  <a:graphicData uri="http://schemas.microsoft.com/office/word/2010/wordprocessingShape">
                    <wps:wsp>
                      <wps:cNvSpPr txBox="1"/>
                      <wps:spPr>
                        <a:xfrm>
                          <a:off x="0" y="0"/>
                          <a:ext cx="9791700" cy="342900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Pr="000332E8"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0332E8">
                              <w:rPr>
                                <w:rFonts w:ascii="Century Gothic" w:eastAsia="Times New Roman" w:hAnsi="Century Gothic" w:cs="Segoe UI"/>
                                <w:b/>
                                <w:bCs/>
                                <w:u w:val="single"/>
                                <w:lang w:val="en" w:eastAsia="en-GB"/>
                              </w:rPr>
                              <w:t>Intent</w:t>
                            </w:r>
                          </w:p>
                          <w:p w14:paraId="27F85C5B" w14:textId="77777777" w:rsidR="00260468" w:rsidRPr="000332E8" w:rsidRDefault="00260468" w:rsidP="00260468">
                            <w:pPr>
                              <w:shd w:val="clear" w:color="auto" w:fill="FFFFFF"/>
                              <w:spacing w:after="0" w:line="240" w:lineRule="auto"/>
                              <w:jc w:val="center"/>
                              <w:textAlignment w:val="baseline"/>
                              <w:rPr>
                                <w:rFonts w:ascii="Century Gothic" w:eastAsia="Times New Roman" w:hAnsi="Century Gothic" w:cs="Segoe UI"/>
                                <w:sz w:val="14"/>
                                <w:szCs w:val="20"/>
                                <w:lang w:eastAsia="en-GB"/>
                              </w:rPr>
                            </w:pPr>
                          </w:p>
                          <w:p w14:paraId="310C9988" w14:textId="77777777" w:rsidR="00871658" w:rsidRPr="000332E8" w:rsidRDefault="00871658" w:rsidP="00883774">
                            <w:pPr>
                              <w:shd w:val="clear" w:color="auto" w:fill="FFFFFF"/>
                              <w:spacing w:after="0" w:line="240" w:lineRule="auto"/>
                              <w:textAlignment w:val="baseline"/>
                              <w:rPr>
                                <w:rFonts w:ascii="Century Gothic" w:eastAsia="Times New Roman" w:hAnsi="Century Gothic" w:cs="Segoe UI"/>
                                <w:sz w:val="20"/>
                                <w:szCs w:val="20"/>
                                <w:lang w:eastAsia="en-GB"/>
                              </w:rPr>
                            </w:pPr>
                          </w:p>
                          <w:p w14:paraId="16C9295B"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Our focus is breadth of curriculum. We want our students to experience and learn new skills and ideas in as many subjects as possible for as long as possible.</w:t>
                            </w:r>
                          </w:p>
                          <w:p w14:paraId="3E443CA9"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AD7E680"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We want our curriculum to be challenging in its depth and breadth so that it will:</w:t>
                            </w:r>
                          </w:p>
                          <w:p w14:paraId="27B2A4CD"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0B692052"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Challenge all students to be the best that they can be</w:t>
                            </w:r>
                          </w:p>
                          <w:p w14:paraId="5B09A714"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Provide students with knowledge required to be successful</w:t>
                            </w:r>
                          </w:p>
                          <w:p w14:paraId="1C5B9A70"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Provide then with the skills to retain and apply knowledge</w:t>
                            </w:r>
                          </w:p>
                          <w:p w14:paraId="01406AF2"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Equip our students with Character Resilience Organisation Excellence C.O.R.E. values thus developing students who are resilient, lifelong learners</w:t>
                            </w:r>
                          </w:p>
                          <w:p w14:paraId="1F53787E"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Provide deep learning that accelerates our students understanding of the world around them</w:t>
                            </w:r>
                          </w:p>
                          <w:p w14:paraId="6042448D"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Equip our students with ambition and aspirations so that they become happy and successful members of society</w:t>
                            </w:r>
                          </w:p>
                          <w:p w14:paraId="694CC533"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Enables students have a range of qualifications that facilitate their next steps in their education and career</w:t>
                            </w:r>
                          </w:p>
                          <w:p w14:paraId="4136344E"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7AD81A2" w14:textId="1DE3FFC2" w:rsidR="00871658" w:rsidRPr="000332E8" w:rsidRDefault="00F47D4A"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 xml:space="preserve">Our faculty mission is to create confident and articulate linguists who </w:t>
                            </w:r>
                            <w:proofErr w:type="gramStart"/>
                            <w:r w:rsidRPr="000332E8">
                              <w:rPr>
                                <w:rFonts w:ascii="Century Gothic" w:eastAsia="Times New Roman" w:hAnsi="Century Gothic" w:cs="Segoe UI"/>
                                <w:sz w:val="20"/>
                                <w:szCs w:val="20"/>
                                <w:lang w:eastAsia="en-GB"/>
                              </w:rPr>
                              <w:t>are able to</w:t>
                            </w:r>
                            <w:proofErr w:type="gramEnd"/>
                            <w:r w:rsidRPr="000332E8">
                              <w:rPr>
                                <w:rFonts w:ascii="Century Gothic" w:eastAsia="Times New Roman" w:hAnsi="Century Gothic" w:cs="Segoe UI"/>
                                <w:sz w:val="20"/>
                                <w:szCs w:val="20"/>
                                <w:lang w:eastAsia="en-GB"/>
                              </w:rPr>
                              <w:t xml:space="preserve"> express a variety of ideas and give a variety of opinions on topics which relate to their interests and the world around them</w:t>
                            </w:r>
                            <w:r w:rsidR="00F82968" w:rsidRPr="000332E8">
                              <w:rPr>
                                <w:rFonts w:ascii="Century Gothic" w:eastAsia="Times New Roman" w:hAnsi="Century Gothic" w:cs="Segoe UI"/>
                                <w:sz w:val="20"/>
                                <w:szCs w:val="20"/>
                                <w:lang w:eastAsia="en-GB"/>
                              </w:rPr>
                              <w:t>. We believe our students should see the value in communicating with people across the globe and understanding different cultures. We also want them to know how this can support their future aspirations. We introduce a solid foundation and support in developing the four key skills in language-</w:t>
                            </w:r>
                            <w:proofErr w:type="gramStart"/>
                            <w:r w:rsidR="00F82968" w:rsidRPr="000332E8">
                              <w:rPr>
                                <w:rFonts w:ascii="Century Gothic" w:eastAsia="Times New Roman" w:hAnsi="Century Gothic" w:cs="Segoe UI"/>
                                <w:sz w:val="20"/>
                                <w:szCs w:val="20"/>
                                <w:lang w:eastAsia="en-GB"/>
                              </w:rPr>
                              <w:t>learning;</w:t>
                            </w:r>
                            <w:proofErr w:type="gramEnd"/>
                            <w:r w:rsidR="00F82968" w:rsidRPr="000332E8">
                              <w:rPr>
                                <w:rFonts w:ascii="Century Gothic" w:eastAsia="Times New Roman" w:hAnsi="Century Gothic" w:cs="Segoe UI"/>
                                <w:sz w:val="20"/>
                                <w:szCs w:val="20"/>
                                <w:lang w:eastAsia="en-GB"/>
                              </w:rPr>
                              <w:t xml:space="preserve"> listening, reading, speaking and writing. Our ambitious </w:t>
                            </w:r>
                            <w:r w:rsidR="00360118" w:rsidRPr="000332E8">
                              <w:rPr>
                                <w:rFonts w:ascii="Century Gothic" w:eastAsia="Times New Roman" w:hAnsi="Century Gothic" w:cs="Segoe UI"/>
                                <w:sz w:val="20"/>
                                <w:szCs w:val="20"/>
                                <w:lang w:eastAsia="en-GB"/>
                              </w:rPr>
                              <w:t xml:space="preserve">and interleaved </w:t>
                            </w:r>
                            <w:r w:rsidR="00F82968" w:rsidRPr="000332E8">
                              <w:rPr>
                                <w:rFonts w:ascii="Century Gothic" w:eastAsia="Times New Roman" w:hAnsi="Century Gothic" w:cs="Segoe UI"/>
                                <w:sz w:val="20"/>
                                <w:szCs w:val="20"/>
                                <w:lang w:eastAsia="en-GB"/>
                              </w:rPr>
                              <w:t xml:space="preserve">curriculum encourages students to develop their vocabulary, grammar and phonics knowledge </w:t>
                            </w:r>
                            <w:r w:rsidR="00360118" w:rsidRPr="000332E8">
                              <w:rPr>
                                <w:rFonts w:ascii="Century Gothic" w:eastAsia="Times New Roman" w:hAnsi="Century Gothic" w:cs="Segoe UI"/>
                                <w:sz w:val="20"/>
                                <w:szCs w:val="20"/>
                                <w:lang w:eastAsia="en-GB"/>
                              </w:rPr>
                              <w:t>over time whilst always building upon familiar previous knowledge.</w:t>
                            </w:r>
                          </w:p>
                          <w:p w14:paraId="08A1D1AC" w14:textId="77777777" w:rsidR="00F47D4A" w:rsidRPr="00883774" w:rsidRDefault="00F47D4A" w:rsidP="00883774">
                            <w:pPr>
                              <w:shd w:val="clear" w:color="auto" w:fill="FFFFFF"/>
                              <w:spacing w:after="0" w:line="240" w:lineRule="auto"/>
                              <w:jc w:val="center"/>
                              <w:textAlignment w:val="baseline"/>
                              <w:rPr>
                                <w:rFonts w:ascii="Century Gothic" w:eastAsia="Times New Roman" w:hAnsi="Century Gothic" w:cs="Segoe UI"/>
                                <w:color w:val="FF0000"/>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margin-left:-1.5pt;margin-top:2.3pt;width:771pt;height:2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" fillcolor="white [3201]" strokecolor="#4ea72e [3209]" strokeweight="4.5pt">
                <v:textbox>
                  <w:txbxContent>
                    <w:p w14:paraId="3A77FB81" w14:textId="551C4924" w:rsidR="00260468" w:rsidRPr="000332E8"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0332E8">
                        <w:rPr>
                          <w:rFonts w:ascii="Century Gothic" w:eastAsia="Times New Roman" w:hAnsi="Century Gothic" w:cs="Segoe UI"/>
                          <w:b/>
                          <w:bCs/>
                          <w:u w:val="single"/>
                          <w:lang w:val="en" w:eastAsia="en-GB"/>
                        </w:rPr>
                        <w:t>Intent</w:t>
                      </w:r>
                    </w:p>
                    <w:p w14:paraId="27F85C5B" w14:textId="77777777" w:rsidR="00260468" w:rsidRPr="000332E8" w:rsidRDefault="00260468" w:rsidP="00260468">
                      <w:pPr>
                        <w:shd w:val="clear" w:color="auto" w:fill="FFFFFF"/>
                        <w:spacing w:after="0" w:line="240" w:lineRule="auto"/>
                        <w:jc w:val="center"/>
                        <w:textAlignment w:val="baseline"/>
                        <w:rPr>
                          <w:rFonts w:ascii="Century Gothic" w:eastAsia="Times New Roman" w:hAnsi="Century Gothic" w:cs="Segoe UI"/>
                          <w:sz w:val="14"/>
                          <w:szCs w:val="20"/>
                          <w:lang w:eastAsia="en-GB"/>
                        </w:rPr>
                      </w:pPr>
                    </w:p>
                    <w:p w14:paraId="310C9988" w14:textId="77777777" w:rsidR="00871658" w:rsidRPr="000332E8" w:rsidRDefault="00871658" w:rsidP="00883774">
                      <w:pPr>
                        <w:shd w:val="clear" w:color="auto" w:fill="FFFFFF"/>
                        <w:spacing w:after="0" w:line="240" w:lineRule="auto"/>
                        <w:textAlignment w:val="baseline"/>
                        <w:rPr>
                          <w:rFonts w:ascii="Century Gothic" w:eastAsia="Times New Roman" w:hAnsi="Century Gothic" w:cs="Segoe UI"/>
                          <w:sz w:val="20"/>
                          <w:szCs w:val="20"/>
                          <w:lang w:eastAsia="en-GB"/>
                        </w:rPr>
                      </w:pPr>
                    </w:p>
                    <w:p w14:paraId="16C9295B"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Our focus is breadth of curriculum. We want our students to experience and learn new skills and ideas in as many subjects as possible for as long as possible.</w:t>
                      </w:r>
                    </w:p>
                    <w:p w14:paraId="3E443CA9"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AD7E680"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We want our curriculum to be challenging in its depth and breadth so that it will:</w:t>
                      </w:r>
                    </w:p>
                    <w:p w14:paraId="27B2A4CD"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0B692052"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Challenge all students to be the best that they can be</w:t>
                      </w:r>
                    </w:p>
                    <w:p w14:paraId="5B09A714"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Provide students with knowledge required to be successful</w:t>
                      </w:r>
                    </w:p>
                    <w:p w14:paraId="1C5B9A70"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Provide then with the skills to retain and apply knowledge</w:t>
                      </w:r>
                    </w:p>
                    <w:p w14:paraId="01406AF2"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Equip our students with Character Resilience Organisation Excellence C.O.R.E. values thus developing students who are resilient, lifelong learners</w:t>
                      </w:r>
                    </w:p>
                    <w:p w14:paraId="1F53787E"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Provide deep learning that accelerates our students understanding of the world around them</w:t>
                      </w:r>
                    </w:p>
                    <w:p w14:paraId="6042448D"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Equip our students with ambition and aspirations so that they become happy and successful members of society</w:t>
                      </w:r>
                    </w:p>
                    <w:p w14:paraId="694CC533"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w:t>
                      </w:r>
                      <w:r w:rsidRPr="000332E8">
                        <w:rPr>
                          <w:rFonts w:ascii="Century Gothic" w:eastAsia="Times New Roman" w:hAnsi="Century Gothic" w:cs="Segoe UI"/>
                          <w:sz w:val="20"/>
                          <w:szCs w:val="20"/>
                          <w:lang w:eastAsia="en-GB"/>
                        </w:rPr>
                        <w:tab/>
                        <w:t>Enables students have a range of qualifications that facilitate their next steps in their education and career</w:t>
                      </w:r>
                    </w:p>
                    <w:p w14:paraId="4136344E" w14:textId="77777777" w:rsidR="00883774" w:rsidRPr="000332E8" w:rsidRDefault="00883774"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57AD81A2" w14:textId="1DE3FFC2" w:rsidR="00871658" w:rsidRPr="000332E8" w:rsidRDefault="00F47D4A" w:rsidP="00883774">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0332E8">
                        <w:rPr>
                          <w:rFonts w:ascii="Century Gothic" w:eastAsia="Times New Roman" w:hAnsi="Century Gothic" w:cs="Segoe UI"/>
                          <w:sz w:val="20"/>
                          <w:szCs w:val="20"/>
                          <w:lang w:eastAsia="en-GB"/>
                        </w:rPr>
                        <w:t xml:space="preserve">Our faculty mission is to create confident and articulate linguists who </w:t>
                      </w:r>
                      <w:proofErr w:type="gramStart"/>
                      <w:r w:rsidRPr="000332E8">
                        <w:rPr>
                          <w:rFonts w:ascii="Century Gothic" w:eastAsia="Times New Roman" w:hAnsi="Century Gothic" w:cs="Segoe UI"/>
                          <w:sz w:val="20"/>
                          <w:szCs w:val="20"/>
                          <w:lang w:eastAsia="en-GB"/>
                        </w:rPr>
                        <w:t>are able to</w:t>
                      </w:r>
                      <w:proofErr w:type="gramEnd"/>
                      <w:r w:rsidRPr="000332E8">
                        <w:rPr>
                          <w:rFonts w:ascii="Century Gothic" w:eastAsia="Times New Roman" w:hAnsi="Century Gothic" w:cs="Segoe UI"/>
                          <w:sz w:val="20"/>
                          <w:szCs w:val="20"/>
                          <w:lang w:eastAsia="en-GB"/>
                        </w:rPr>
                        <w:t xml:space="preserve"> express a variety of ideas and give a variety of opinions on topics which relate to their interests and the world around them</w:t>
                      </w:r>
                      <w:r w:rsidR="00F82968" w:rsidRPr="000332E8">
                        <w:rPr>
                          <w:rFonts w:ascii="Century Gothic" w:eastAsia="Times New Roman" w:hAnsi="Century Gothic" w:cs="Segoe UI"/>
                          <w:sz w:val="20"/>
                          <w:szCs w:val="20"/>
                          <w:lang w:eastAsia="en-GB"/>
                        </w:rPr>
                        <w:t>. We believe our students should see the value in communicating with people across the globe and understanding different cultures. We also want them to know how this can support their future aspirations. We introduce a solid foundation and support in developing the four key skills in language-</w:t>
                      </w:r>
                      <w:proofErr w:type="gramStart"/>
                      <w:r w:rsidR="00F82968" w:rsidRPr="000332E8">
                        <w:rPr>
                          <w:rFonts w:ascii="Century Gothic" w:eastAsia="Times New Roman" w:hAnsi="Century Gothic" w:cs="Segoe UI"/>
                          <w:sz w:val="20"/>
                          <w:szCs w:val="20"/>
                          <w:lang w:eastAsia="en-GB"/>
                        </w:rPr>
                        <w:t>learning;</w:t>
                      </w:r>
                      <w:proofErr w:type="gramEnd"/>
                      <w:r w:rsidR="00F82968" w:rsidRPr="000332E8">
                        <w:rPr>
                          <w:rFonts w:ascii="Century Gothic" w:eastAsia="Times New Roman" w:hAnsi="Century Gothic" w:cs="Segoe UI"/>
                          <w:sz w:val="20"/>
                          <w:szCs w:val="20"/>
                          <w:lang w:eastAsia="en-GB"/>
                        </w:rPr>
                        <w:t xml:space="preserve"> listening, reading, speaking and writing. Our ambitious </w:t>
                      </w:r>
                      <w:r w:rsidR="00360118" w:rsidRPr="000332E8">
                        <w:rPr>
                          <w:rFonts w:ascii="Century Gothic" w:eastAsia="Times New Roman" w:hAnsi="Century Gothic" w:cs="Segoe UI"/>
                          <w:sz w:val="20"/>
                          <w:szCs w:val="20"/>
                          <w:lang w:eastAsia="en-GB"/>
                        </w:rPr>
                        <w:t xml:space="preserve">and interleaved </w:t>
                      </w:r>
                      <w:r w:rsidR="00F82968" w:rsidRPr="000332E8">
                        <w:rPr>
                          <w:rFonts w:ascii="Century Gothic" w:eastAsia="Times New Roman" w:hAnsi="Century Gothic" w:cs="Segoe UI"/>
                          <w:sz w:val="20"/>
                          <w:szCs w:val="20"/>
                          <w:lang w:eastAsia="en-GB"/>
                        </w:rPr>
                        <w:t xml:space="preserve">curriculum encourages students to develop their vocabulary, grammar and phonics knowledge </w:t>
                      </w:r>
                      <w:r w:rsidR="00360118" w:rsidRPr="000332E8">
                        <w:rPr>
                          <w:rFonts w:ascii="Century Gothic" w:eastAsia="Times New Roman" w:hAnsi="Century Gothic" w:cs="Segoe UI"/>
                          <w:sz w:val="20"/>
                          <w:szCs w:val="20"/>
                          <w:lang w:eastAsia="en-GB"/>
                        </w:rPr>
                        <w:t>over time whilst always building upon familiar previous knowledge.</w:t>
                      </w:r>
                    </w:p>
                    <w:p w14:paraId="08A1D1AC" w14:textId="77777777" w:rsidR="00F47D4A" w:rsidRPr="00883774" w:rsidRDefault="00F47D4A" w:rsidP="00883774">
                      <w:pPr>
                        <w:shd w:val="clear" w:color="auto" w:fill="FFFFFF"/>
                        <w:spacing w:after="0" w:line="240" w:lineRule="auto"/>
                        <w:jc w:val="center"/>
                        <w:textAlignment w:val="baseline"/>
                        <w:rPr>
                          <w:rFonts w:ascii="Century Gothic" w:eastAsia="Times New Roman" w:hAnsi="Century Gothic" w:cs="Segoe UI"/>
                          <w:color w:val="FF0000"/>
                          <w:sz w:val="18"/>
                          <w:szCs w:val="18"/>
                          <w:lang w:eastAsia="en-GB"/>
                        </w:rPr>
                      </w:pPr>
                    </w:p>
                  </w:txbxContent>
                </v:textbox>
                <w10:wrap anchorx="margin"/>
              </v:shape>
            </w:pict>
          </mc:Fallback>
        </mc:AlternateContent>
      </w:r>
    </w:p>
    <w:p w14:paraId="50366B8F" w14:textId="32E70558" w:rsidR="00260468" w:rsidRDefault="00260468" w:rsidP="00882EBB">
      <w:pPr>
        <w:jc w:val="center"/>
        <w:rPr>
          <w:rStyle w:val="normaltextrun"/>
          <w:rFonts w:ascii="Century Gothic" w:hAnsi="Century Gothic"/>
          <w:b/>
          <w:bCs/>
          <w:color w:val="00B0F0"/>
          <w:sz w:val="52"/>
          <w:szCs w:val="52"/>
          <w:bdr w:val="none" w:sz="0" w:space="0" w:color="auto" w:frame="1"/>
        </w:rPr>
      </w:pPr>
    </w:p>
    <w:p w14:paraId="08B86268" w14:textId="1C5B47D7" w:rsidR="00260468" w:rsidRDefault="00260468" w:rsidP="00882EBB">
      <w:pPr>
        <w:jc w:val="center"/>
        <w:rPr>
          <w:rStyle w:val="normaltextrun"/>
          <w:rFonts w:ascii="Century Gothic" w:hAnsi="Century Gothic"/>
          <w:b/>
          <w:bCs/>
          <w:color w:val="00B0F0"/>
          <w:sz w:val="52"/>
          <w:szCs w:val="52"/>
          <w:bdr w:val="none" w:sz="0" w:space="0" w:color="auto" w:frame="1"/>
        </w:rPr>
      </w:pPr>
    </w:p>
    <w:p w14:paraId="3E692B9D" w14:textId="2759DE3A" w:rsidR="00260468" w:rsidRDefault="00260468" w:rsidP="00882EBB">
      <w:pPr>
        <w:jc w:val="center"/>
        <w:rPr>
          <w:rStyle w:val="normaltextrun"/>
          <w:rFonts w:ascii="Century Gothic" w:hAnsi="Century Gothic"/>
          <w:b/>
          <w:bCs/>
          <w:color w:val="00B0F0"/>
          <w:sz w:val="52"/>
          <w:szCs w:val="52"/>
          <w:bdr w:val="none" w:sz="0" w:space="0" w:color="auto" w:frame="1"/>
        </w:rPr>
      </w:pPr>
    </w:p>
    <w:p w14:paraId="6C1D13F1" w14:textId="77777777" w:rsidR="00260468" w:rsidRDefault="00260468" w:rsidP="00717C02">
      <w:pPr>
        <w:rPr>
          <w:rStyle w:val="normaltextrun"/>
          <w:rFonts w:ascii="Century Gothic" w:hAnsi="Century Gothic"/>
          <w:b/>
          <w:bCs/>
          <w:color w:val="00B0F0"/>
          <w:sz w:val="52"/>
          <w:szCs w:val="52"/>
          <w:bdr w:val="none" w:sz="0" w:space="0" w:color="auto" w:frame="1"/>
        </w:rPr>
      </w:pPr>
    </w:p>
    <w:p w14:paraId="50C362B3" w14:textId="77777777" w:rsidR="000332E8" w:rsidRDefault="000332E8" w:rsidP="00717C02">
      <w:pPr>
        <w:rPr>
          <w:rStyle w:val="normaltextrun"/>
          <w:rFonts w:ascii="Century Gothic" w:hAnsi="Century Gothic"/>
          <w:b/>
          <w:bCs/>
          <w:color w:val="00B0F0"/>
          <w:sz w:val="52"/>
          <w:szCs w:val="52"/>
          <w:bdr w:val="none" w:sz="0" w:space="0" w:color="auto" w:frame="1"/>
        </w:rPr>
      </w:pPr>
    </w:p>
    <w:tbl>
      <w:tblPr>
        <w:tblStyle w:val="TableGrid"/>
        <w:tblW w:w="0" w:type="auto"/>
        <w:jc w:val="center"/>
        <w:tblLook w:val="04A0" w:firstRow="1" w:lastRow="0" w:firstColumn="1" w:lastColumn="0" w:noHBand="0" w:noVBand="1"/>
      </w:tblPr>
      <w:tblGrid>
        <w:gridCol w:w="1130"/>
        <w:gridCol w:w="2693"/>
        <w:gridCol w:w="2693"/>
        <w:gridCol w:w="2693"/>
        <w:gridCol w:w="3089"/>
        <w:gridCol w:w="3090"/>
      </w:tblGrid>
      <w:tr w:rsidR="00D6536C" w:rsidRPr="00D15830" w14:paraId="5D93EF17" w14:textId="77777777" w:rsidTr="00570E4C">
        <w:trPr>
          <w:jc w:val="center"/>
        </w:trPr>
        <w:tc>
          <w:tcPr>
            <w:tcW w:w="1130" w:type="dxa"/>
            <w:vMerge w:val="restart"/>
            <w:shd w:val="clear" w:color="auto" w:fill="F2F2F2" w:themeFill="background1" w:themeFillShade="F2"/>
            <w:vAlign w:val="center"/>
          </w:tcPr>
          <w:p w14:paraId="3A613168" w14:textId="77777777" w:rsidR="00D6536C" w:rsidRPr="00B018B1" w:rsidRDefault="00D6536C" w:rsidP="00570E4C">
            <w:pPr>
              <w:jc w:val="center"/>
              <w:rPr>
                <w:b/>
                <w:bCs/>
                <w:sz w:val="18"/>
                <w:szCs w:val="18"/>
              </w:rPr>
            </w:pPr>
            <w:r w:rsidRPr="00B018B1">
              <w:rPr>
                <w:b/>
                <w:bCs/>
                <w:sz w:val="18"/>
                <w:szCs w:val="18"/>
              </w:rPr>
              <w:lastRenderedPageBreak/>
              <w:t xml:space="preserve">Topic </w:t>
            </w:r>
          </w:p>
        </w:tc>
        <w:tc>
          <w:tcPr>
            <w:tcW w:w="8079" w:type="dxa"/>
            <w:gridSpan w:val="3"/>
            <w:shd w:val="clear" w:color="auto" w:fill="CAEDFB" w:themeFill="accent4" w:themeFillTint="33"/>
            <w:vAlign w:val="center"/>
          </w:tcPr>
          <w:p w14:paraId="3DB14337" w14:textId="77777777" w:rsidR="00D6536C" w:rsidRPr="00D15830" w:rsidRDefault="00D6536C" w:rsidP="00570E4C">
            <w:pPr>
              <w:jc w:val="center"/>
              <w:rPr>
                <w:b/>
                <w:bCs/>
                <w:sz w:val="18"/>
                <w:szCs w:val="18"/>
              </w:rPr>
            </w:pPr>
            <w:r w:rsidRPr="00D15830">
              <w:rPr>
                <w:b/>
                <w:bCs/>
                <w:sz w:val="18"/>
                <w:szCs w:val="18"/>
              </w:rPr>
              <w:t>Key Stage 3</w:t>
            </w:r>
          </w:p>
        </w:tc>
        <w:tc>
          <w:tcPr>
            <w:tcW w:w="6179" w:type="dxa"/>
            <w:gridSpan w:val="2"/>
            <w:shd w:val="clear" w:color="auto" w:fill="D9F2D0" w:themeFill="accent6" w:themeFillTint="33"/>
            <w:vAlign w:val="center"/>
          </w:tcPr>
          <w:p w14:paraId="546C660D" w14:textId="77777777" w:rsidR="00D6536C" w:rsidRPr="00285324" w:rsidRDefault="00D6536C" w:rsidP="00570E4C">
            <w:pPr>
              <w:jc w:val="center"/>
              <w:rPr>
                <w:b/>
                <w:bCs/>
                <w:sz w:val="18"/>
                <w:szCs w:val="18"/>
              </w:rPr>
            </w:pPr>
            <w:r w:rsidRPr="00285324">
              <w:rPr>
                <w:b/>
                <w:bCs/>
                <w:sz w:val="18"/>
                <w:szCs w:val="18"/>
              </w:rPr>
              <w:t>Key Stage 4</w:t>
            </w:r>
          </w:p>
        </w:tc>
      </w:tr>
      <w:tr w:rsidR="00D6536C" w:rsidRPr="00D15830" w14:paraId="19F561BD" w14:textId="77777777" w:rsidTr="00570E4C">
        <w:trPr>
          <w:jc w:val="center"/>
        </w:trPr>
        <w:tc>
          <w:tcPr>
            <w:tcW w:w="1130" w:type="dxa"/>
            <w:vMerge/>
            <w:shd w:val="clear" w:color="auto" w:fill="F2F2F2" w:themeFill="background1" w:themeFillShade="F2"/>
            <w:vAlign w:val="center"/>
          </w:tcPr>
          <w:p w14:paraId="0F48348D" w14:textId="77777777" w:rsidR="00D6536C" w:rsidRPr="00D15830" w:rsidRDefault="00D6536C" w:rsidP="00570E4C">
            <w:pPr>
              <w:jc w:val="center"/>
              <w:rPr>
                <w:sz w:val="18"/>
                <w:szCs w:val="18"/>
              </w:rPr>
            </w:pPr>
          </w:p>
        </w:tc>
        <w:tc>
          <w:tcPr>
            <w:tcW w:w="2693" w:type="dxa"/>
            <w:shd w:val="clear" w:color="auto" w:fill="CAEDFB" w:themeFill="accent4" w:themeFillTint="33"/>
            <w:vAlign w:val="center"/>
          </w:tcPr>
          <w:p w14:paraId="6014CDFA" w14:textId="77777777" w:rsidR="00D6536C" w:rsidRPr="00D15830" w:rsidRDefault="00D6536C" w:rsidP="00570E4C">
            <w:pPr>
              <w:jc w:val="center"/>
              <w:rPr>
                <w:b/>
                <w:bCs/>
                <w:sz w:val="18"/>
                <w:szCs w:val="18"/>
              </w:rPr>
            </w:pPr>
            <w:r w:rsidRPr="00D15830">
              <w:rPr>
                <w:b/>
                <w:bCs/>
                <w:sz w:val="18"/>
                <w:szCs w:val="18"/>
              </w:rPr>
              <w:t>Year 7</w:t>
            </w:r>
          </w:p>
          <w:p w14:paraId="192ED7F9" w14:textId="77777777" w:rsidR="00D6536C" w:rsidRPr="00D15830" w:rsidRDefault="00D6536C" w:rsidP="00570E4C">
            <w:pPr>
              <w:jc w:val="center"/>
              <w:rPr>
                <w:b/>
                <w:bCs/>
                <w:sz w:val="18"/>
                <w:szCs w:val="18"/>
              </w:rPr>
            </w:pPr>
            <w:r w:rsidRPr="00D15830">
              <w:rPr>
                <w:b/>
                <w:bCs/>
                <w:sz w:val="18"/>
                <w:szCs w:val="18"/>
              </w:rPr>
              <w:t>(Spanish)</w:t>
            </w:r>
          </w:p>
        </w:tc>
        <w:tc>
          <w:tcPr>
            <w:tcW w:w="2693" w:type="dxa"/>
            <w:shd w:val="clear" w:color="auto" w:fill="CAEDFB" w:themeFill="accent4" w:themeFillTint="33"/>
            <w:vAlign w:val="center"/>
          </w:tcPr>
          <w:p w14:paraId="3520315E" w14:textId="77777777" w:rsidR="00D6536C" w:rsidRPr="00D15830" w:rsidRDefault="00D6536C" w:rsidP="00570E4C">
            <w:pPr>
              <w:jc w:val="center"/>
              <w:rPr>
                <w:b/>
                <w:bCs/>
                <w:sz w:val="18"/>
                <w:szCs w:val="18"/>
              </w:rPr>
            </w:pPr>
            <w:r w:rsidRPr="00D15830">
              <w:rPr>
                <w:b/>
                <w:bCs/>
                <w:sz w:val="18"/>
                <w:szCs w:val="18"/>
              </w:rPr>
              <w:t>Year 8</w:t>
            </w:r>
          </w:p>
          <w:p w14:paraId="2F12A8AF" w14:textId="77777777" w:rsidR="00D6536C" w:rsidRPr="00D15830" w:rsidRDefault="00D6536C" w:rsidP="00570E4C">
            <w:pPr>
              <w:jc w:val="center"/>
              <w:rPr>
                <w:b/>
                <w:bCs/>
                <w:sz w:val="18"/>
                <w:szCs w:val="18"/>
              </w:rPr>
            </w:pPr>
            <w:r w:rsidRPr="00D15830">
              <w:rPr>
                <w:b/>
                <w:bCs/>
                <w:sz w:val="18"/>
                <w:szCs w:val="18"/>
              </w:rPr>
              <w:t>(Spanish)</w:t>
            </w:r>
          </w:p>
        </w:tc>
        <w:tc>
          <w:tcPr>
            <w:tcW w:w="2693" w:type="dxa"/>
            <w:shd w:val="clear" w:color="auto" w:fill="CAEDFB" w:themeFill="accent4" w:themeFillTint="33"/>
            <w:vAlign w:val="center"/>
          </w:tcPr>
          <w:p w14:paraId="79DE0AA0" w14:textId="77777777" w:rsidR="00D6536C" w:rsidRDefault="00D6536C" w:rsidP="00570E4C">
            <w:pPr>
              <w:jc w:val="center"/>
              <w:rPr>
                <w:b/>
                <w:bCs/>
                <w:sz w:val="18"/>
                <w:szCs w:val="18"/>
              </w:rPr>
            </w:pPr>
            <w:r>
              <w:rPr>
                <w:b/>
                <w:bCs/>
                <w:sz w:val="18"/>
                <w:szCs w:val="18"/>
              </w:rPr>
              <w:t>Year 9</w:t>
            </w:r>
          </w:p>
          <w:p w14:paraId="564AA026" w14:textId="77777777" w:rsidR="00D6536C" w:rsidRPr="00D15830" w:rsidRDefault="00D6536C" w:rsidP="00570E4C">
            <w:pPr>
              <w:jc w:val="center"/>
              <w:rPr>
                <w:b/>
                <w:bCs/>
                <w:sz w:val="18"/>
                <w:szCs w:val="18"/>
              </w:rPr>
            </w:pPr>
            <w:r>
              <w:rPr>
                <w:b/>
                <w:bCs/>
                <w:sz w:val="18"/>
                <w:szCs w:val="18"/>
              </w:rPr>
              <w:t>(Spanish)</w:t>
            </w:r>
          </w:p>
        </w:tc>
        <w:tc>
          <w:tcPr>
            <w:tcW w:w="3089" w:type="dxa"/>
            <w:shd w:val="clear" w:color="auto" w:fill="D9F2D0" w:themeFill="accent6" w:themeFillTint="33"/>
            <w:vAlign w:val="center"/>
          </w:tcPr>
          <w:p w14:paraId="07EEADBF" w14:textId="77777777" w:rsidR="00D6536C" w:rsidRPr="00067A94" w:rsidRDefault="00D6536C" w:rsidP="00570E4C">
            <w:pPr>
              <w:jc w:val="center"/>
              <w:rPr>
                <w:b/>
                <w:bCs/>
                <w:sz w:val="18"/>
                <w:szCs w:val="18"/>
              </w:rPr>
            </w:pPr>
            <w:r w:rsidRPr="00067A94">
              <w:rPr>
                <w:b/>
                <w:bCs/>
                <w:sz w:val="18"/>
                <w:szCs w:val="18"/>
              </w:rPr>
              <w:t>Year 10</w:t>
            </w:r>
          </w:p>
          <w:p w14:paraId="6A8C26FD" w14:textId="77777777" w:rsidR="00D6536C" w:rsidRPr="00067A94" w:rsidRDefault="00D6536C" w:rsidP="00570E4C">
            <w:pPr>
              <w:jc w:val="center"/>
              <w:rPr>
                <w:b/>
                <w:bCs/>
                <w:sz w:val="18"/>
                <w:szCs w:val="18"/>
              </w:rPr>
            </w:pPr>
            <w:r w:rsidRPr="00067A94">
              <w:rPr>
                <w:b/>
                <w:bCs/>
                <w:sz w:val="18"/>
                <w:szCs w:val="18"/>
              </w:rPr>
              <w:t>(French – new specification)</w:t>
            </w:r>
          </w:p>
        </w:tc>
        <w:tc>
          <w:tcPr>
            <w:tcW w:w="3090" w:type="dxa"/>
            <w:shd w:val="clear" w:color="auto" w:fill="D9F2D0" w:themeFill="accent6" w:themeFillTint="33"/>
            <w:vAlign w:val="center"/>
          </w:tcPr>
          <w:p w14:paraId="1DC0B75E" w14:textId="77777777" w:rsidR="00D6536C" w:rsidRPr="00285324" w:rsidRDefault="00D6536C" w:rsidP="00570E4C">
            <w:pPr>
              <w:jc w:val="center"/>
              <w:rPr>
                <w:b/>
                <w:bCs/>
                <w:sz w:val="18"/>
                <w:szCs w:val="18"/>
              </w:rPr>
            </w:pPr>
            <w:r w:rsidRPr="00285324">
              <w:rPr>
                <w:b/>
                <w:bCs/>
                <w:sz w:val="18"/>
                <w:szCs w:val="18"/>
              </w:rPr>
              <w:t>Year 11</w:t>
            </w:r>
          </w:p>
          <w:p w14:paraId="05474381" w14:textId="77777777" w:rsidR="00D6536C" w:rsidRPr="00285324" w:rsidRDefault="00D6536C" w:rsidP="00570E4C">
            <w:pPr>
              <w:jc w:val="center"/>
              <w:rPr>
                <w:b/>
                <w:bCs/>
                <w:sz w:val="18"/>
                <w:szCs w:val="18"/>
              </w:rPr>
            </w:pPr>
            <w:r w:rsidRPr="00285324">
              <w:rPr>
                <w:b/>
                <w:bCs/>
                <w:sz w:val="18"/>
                <w:szCs w:val="18"/>
              </w:rPr>
              <w:t>(French – legacy specification)</w:t>
            </w:r>
          </w:p>
        </w:tc>
      </w:tr>
      <w:tr w:rsidR="00D6536C" w:rsidRPr="00D15830" w14:paraId="15607078" w14:textId="77777777" w:rsidTr="000332E8">
        <w:trPr>
          <w:trHeight w:val="3291"/>
          <w:jc w:val="center"/>
        </w:trPr>
        <w:tc>
          <w:tcPr>
            <w:tcW w:w="1130" w:type="dxa"/>
            <w:tcBorders>
              <w:bottom w:val="single" w:sz="4" w:space="0" w:color="auto"/>
            </w:tcBorders>
            <w:shd w:val="clear" w:color="auto" w:fill="F2F2F2" w:themeFill="background1" w:themeFillShade="F2"/>
            <w:vAlign w:val="center"/>
          </w:tcPr>
          <w:p w14:paraId="75B35A23" w14:textId="77777777" w:rsidR="00D6536C" w:rsidRPr="00D15830" w:rsidRDefault="00D6536C" w:rsidP="00570E4C">
            <w:pPr>
              <w:jc w:val="center"/>
              <w:rPr>
                <w:b/>
                <w:bCs/>
                <w:sz w:val="18"/>
                <w:szCs w:val="18"/>
              </w:rPr>
            </w:pPr>
            <w:r w:rsidRPr="00D15830">
              <w:rPr>
                <w:b/>
                <w:bCs/>
                <w:sz w:val="18"/>
                <w:szCs w:val="18"/>
              </w:rPr>
              <w:t>Topic 1</w:t>
            </w:r>
          </w:p>
        </w:tc>
        <w:tc>
          <w:tcPr>
            <w:tcW w:w="2693" w:type="dxa"/>
            <w:tcBorders>
              <w:bottom w:val="single" w:sz="4" w:space="0" w:color="auto"/>
            </w:tcBorders>
            <w:vAlign w:val="center"/>
          </w:tcPr>
          <w:p w14:paraId="7C95DFAE" w14:textId="77777777" w:rsidR="00D6536C" w:rsidRPr="00570D51" w:rsidRDefault="00D6536C" w:rsidP="00570E4C">
            <w:pPr>
              <w:jc w:val="center"/>
              <w:rPr>
                <w:b/>
                <w:bCs/>
                <w:color w:val="000000" w:themeColor="text1"/>
                <w:sz w:val="16"/>
                <w:szCs w:val="16"/>
              </w:rPr>
            </w:pPr>
            <w:r w:rsidRPr="00570D51">
              <w:rPr>
                <w:b/>
                <w:bCs/>
                <w:color w:val="000000" w:themeColor="text1"/>
                <w:sz w:val="16"/>
                <w:szCs w:val="16"/>
              </w:rPr>
              <w:t>My identity</w:t>
            </w:r>
          </w:p>
          <w:p w14:paraId="1CB316DE" w14:textId="77777777" w:rsidR="00D6536C" w:rsidRPr="00570D51" w:rsidRDefault="00D6536C" w:rsidP="00D6536C">
            <w:pPr>
              <w:pStyle w:val="ListParagraph"/>
              <w:numPr>
                <w:ilvl w:val="0"/>
                <w:numId w:val="7"/>
              </w:numPr>
              <w:spacing w:after="0" w:line="240" w:lineRule="auto"/>
              <w:ind w:left="360"/>
              <w:rPr>
                <w:color w:val="000000" w:themeColor="text1"/>
                <w:sz w:val="16"/>
                <w:szCs w:val="16"/>
              </w:rPr>
            </w:pPr>
            <w:r w:rsidRPr="00570D51">
              <w:rPr>
                <w:color w:val="000000" w:themeColor="text1"/>
                <w:sz w:val="16"/>
                <w:szCs w:val="16"/>
              </w:rPr>
              <w:t>Hello!</w:t>
            </w:r>
          </w:p>
          <w:p w14:paraId="1D80F17B" w14:textId="77777777" w:rsidR="00D6536C" w:rsidRPr="00570D51" w:rsidRDefault="00D6536C" w:rsidP="00D6536C">
            <w:pPr>
              <w:pStyle w:val="ListParagraph"/>
              <w:numPr>
                <w:ilvl w:val="0"/>
                <w:numId w:val="7"/>
              </w:numPr>
              <w:spacing w:after="0" w:line="240" w:lineRule="auto"/>
              <w:ind w:left="360"/>
              <w:rPr>
                <w:color w:val="000000" w:themeColor="text1"/>
                <w:sz w:val="16"/>
                <w:szCs w:val="16"/>
              </w:rPr>
            </w:pPr>
            <w:r w:rsidRPr="00570D51">
              <w:rPr>
                <w:color w:val="000000" w:themeColor="text1"/>
                <w:sz w:val="16"/>
                <w:szCs w:val="16"/>
              </w:rPr>
              <w:t>When is your birthday?</w:t>
            </w:r>
          </w:p>
          <w:p w14:paraId="76BCC350" w14:textId="77777777" w:rsidR="00D6536C" w:rsidRPr="00570D51" w:rsidRDefault="00D6536C" w:rsidP="00D6536C">
            <w:pPr>
              <w:pStyle w:val="ListParagraph"/>
              <w:numPr>
                <w:ilvl w:val="0"/>
                <w:numId w:val="7"/>
              </w:numPr>
              <w:spacing w:after="0" w:line="240" w:lineRule="auto"/>
              <w:ind w:left="360"/>
              <w:rPr>
                <w:color w:val="000000" w:themeColor="text1"/>
                <w:sz w:val="16"/>
                <w:szCs w:val="16"/>
              </w:rPr>
            </w:pPr>
            <w:r w:rsidRPr="00570D51">
              <w:rPr>
                <w:color w:val="000000" w:themeColor="text1"/>
                <w:sz w:val="16"/>
                <w:szCs w:val="16"/>
              </w:rPr>
              <w:t>What is your personality like?</w:t>
            </w:r>
          </w:p>
          <w:p w14:paraId="429DC6C7" w14:textId="77777777" w:rsidR="00D6536C" w:rsidRPr="00570D51" w:rsidRDefault="00D6536C" w:rsidP="00D6536C">
            <w:pPr>
              <w:pStyle w:val="ListParagraph"/>
              <w:numPr>
                <w:ilvl w:val="0"/>
                <w:numId w:val="7"/>
              </w:numPr>
              <w:spacing w:after="0" w:line="240" w:lineRule="auto"/>
              <w:ind w:left="360"/>
              <w:rPr>
                <w:color w:val="000000" w:themeColor="text1"/>
                <w:sz w:val="16"/>
                <w:szCs w:val="16"/>
              </w:rPr>
            </w:pPr>
            <w:r w:rsidRPr="00570D51">
              <w:rPr>
                <w:color w:val="000000" w:themeColor="text1"/>
                <w:sz w:val="16"/>
                <w:szCs w:val="16"/>
              </w:rPr>
              <w:t>What are you like?</w:t>
            </w:r>
          </w:p>
          <w:p w14:paraId="39DF9DBB" w14:textId="77777777" w:rsidR="00D6536C" w:rsidRPr="00570D51" w:rsidRDefault="00D6536C" w:rsidP="00D6536C">
            <w:pPr>
              <w:pStyle w:val="ListParagraph"/>
              <w:numPr>
                <w:ilvl w:val="0"/>
                <w:numId w:val="7"/>
              </w:numPr>
              <w:spacing w:after="0" w:line="240" w:lineRule="auto"/>
              <w:ind w:left="360"/>
              <w:rPr>
                <w:color w:val="000000" w:themeColor="text1"/>
                <w:sz w:val="16"/>
                <w:szCs w:val="16"/>
              </w:rPr>
            </w:pPr>
            <w:r w:rsidRPr="00570D51">
              <w:rPr>
                <w:color w:val="000000" w:themeColor="text1"/>
                <w:sz w:val="16"/>
                <w:szCs w:val="16"/>
              </w:rPr>
              <w:t>Where do you live?</w:t>
            </w:r>
          </w:p>
          <w:p w14:paraId="52B2D5D1" w14:textId="77777777" w:rsidR="00D6536C" w:rsidRPr="00570D51" w:rsidRDefault="00D6536C" w:rsidP="00570E4C">
            <w:pPr>
              <w:rPr>
                <w:color w:val="000000" w:themeColor="text1"/>
                <w:sz w:val="16"/>
                <w:szCs w:val="16"/>
              </w:rPr>
            </w:pPr>
          </w:p>
          <w:p w14:paraId="31C18652" w14:textId="77777777" w:rsidR="00D6536C" w:rsidRDefault="00D6536C" w:rsidP="00570E4C">
            <w:pPr>
              <w:rPr>
                <w:color w:val="0070C0"/>
                <w:sz w:val="16"/>
                <w:szCs w:val="16"/>
              </w:rPr>
            </w:pPr>
            <w:r>
              <w:rPr>
                <w:color w:val="0070C0"/>
                <w:sz w:val="16"/>
                <w:szCs w:val="16"/>
              </w:rPr>
              <w:t>Grammar: Intro to the verbs to be, to have and to live</w:t>
            </w:r>
          </w:p>
          <w:p w14:paraId="684AD7FF" w14:textId="77777777" w:rsidR="00D6536C" w:rsidRPr="00570D51" w:rsidRDefault="00D6536C" w:rsidP="00570E4C">
            <w:pPr>
              <w:rPr>
                <w:color w:val="FF0000"/>
                <w:sz w:val="16"/>
                <w:szCs w:val="16"/>
              </w:rPr>
            </w:pPr>
            <w:r w:rsidRPr="00570D51">
              <w:rPr>
                <w:color w:val="FF0000"/>
                <w:sz w:val="16"/>
                <w:szCs w:val="16"/>
              </w:rPr>
              <w:t>Assessment: Listening, reading and writing</w:t>
            </w:r>
          </w:p>
        </w:tc>
        <w:tc>
          <w:tcPr>
            <w:tcW w:w="2693" w:type="dxa"/>
            <w:tcBorders>
              <w:bottom w:val="single" w:sz="4" w:space="0" w:color="auto"/>
            </w:tcBorders>
            <w:vAlign w:val="center"/>
          </w:tcPr>
          <w:p w14:paraId="1A4D342C" w14:textId="77777777" w:rsidR="00D6536C" w:rsidRPr="00570D51" w:rsidRDefault="00D6536C" w:rsidP="00570E4C">
            <w:pPr>
              <w:jc w:val="center"/>
              <w:rPr>
                <w:b/>
                <w:bCs/>
                <w:color w:val="000000" w:themeColor="text1"/>
                <w:sz w:val="16"/>
                <w:szCs w:val="16"/>
              </w:rPr>
            </w:pPr>
            <w:r w:rsidRPr="00570D51">
              <w:rPr>
                <w:b/>
                <w:bCs/>
                <w:color w:val="000000" w:themeColor="text1"/>
                <w:sz w:val="16"/>
                <w:szCs w:val="16"/>
              </w:rPr>
              <w:t>My social life</w:t>
            </w:r>
          </w:p>
          <w:p w14:paraId="1ED729FE" w14:textId="77777777" w:rsidR="00D6536C" w:rsidRPr="00570D51" w:rsidRDefault="00D6536C" w:rsidP="00D6536C">
            <w:pPr>
              <w:pStyle w:val="ListParagraph"/>
              <w:numPr>
                <w:ilvl w:val="0"/>
                <w:numId w:val="8"/>
              </w:numPr>
              <w:spacing w:after="0" w:line="240" w:lineRule="auto"/>
              <w:ind w:left="360"/>
              <w:rPr>
                <w:color w:val="000000" w:themeColor="text1"/>
                <w:sz w:val="16"/>
                <w:szCs w:val="16"/>
              </w:rPr>
            </w:pPr>
            <w:r w:rsidRPr="00570D51">
              <w:rPr>
                <w:color w:val="000000" w:themeColor="text1"/>
                <w:sz w:val="16"/>
                <w:szCs w:val="16"/>
              </w:rPr>
              <w:t>What did you do this summer?</w:t>
            </w:r>
          </w:p>
          <w:p w14:paraId="3F72BCFB" w14:textId="77777777" w:rsidR="00D6536C" w:rsidRDefault="00D6536C" w:rsidP="00D6536C">
            <w:pPr>
              <w:pStyle w:val="ListParagraph"/>
              <w:numPr>
                <w:ilvl w:val="0"/>
                <w:numId w:val="8"/>
              </w:numPr>
              <w:spacing w:after="0" w:line="240" w:lineRule="auto"/>
              <w:ind w:left="360"/>
              <w:rPr>
                <w:color w:val="000000" w:themeColor="text1"/>
                <w:sz w:val="16"/>
                <w:szCs w:val="16"/>
              </w:rPr>
            </w:pPr>
            <w:r w:rsidRPr="00F33B9B">
              <w:rPr>
                <w:color w:val="000000" w:themeColor="text1"/>
                <w:sz w:val="16"/>
                <w:szCs w:val="16"/>
              </w:rPr>
              <w:t>What do you do when the weather is nice?</w:t>
            </w:r>
          </w:p>
          <w:p w14:paraId="2FC8BC81" w14:textId="77777777" w:rsidR="00D6536C" w:rsidRPr="009442CC" w:rsidRDefault="00D6536C" w:rsidP="00570E4C">
            <w:pPr>
              <w:spacing w:after="0" w:line="240" w:lineRule="auto"/>
              <w:rPr>
                <w:color w:val="000000" w:themeColor="text1"/>
                <w:sz w:val="16"/>
                <w:szCs w:val="16"/>
              </w:rPr>
            </w:pPr>
          </w:p>
          <w:p w14:paraId="42F47A1A" w14:textId="77777777" w:rsidR="00D6536C" w:rsidRPr="009442CC" w:rsidRDefault="00D6536C" w:rsidP="00570E4C">
            <w:pPr>
              <w:rPr>
                <w:color w:val="0070C0"/>
                <w:sz w:val="16"/>
                <w:szCs w:val="16"/>
              </w:rPr>
            </w:pPr>
            <w:r>
              <w:rPr>
                <w:color w:val="0070C0"/>
                <w:sz w:val="16"/>
                <w:szCs w:val="16"/>
              </w:rPr>
              <w:t>Grammar: Intro to the preterite tense, present tense of key regular and irregular verbs</w:t>
            </w:r>
          </w:p>
          <w:p w14:paraId="37FD1E19" w14:textId="77777777" w:rsidR="00D6536C" w:rsidRPr="00570D51" w:rsidRDefault="00D6536C" w:rsidP="00570E4C">
            <w:pPr>
              <w:rPr>
                <w:color w:val="000000" w:themeColor="text1"/>
                <w:sz w:val="16"/>
                <w:szCs w:val="16"/>
              </w:rPr>
            </w:pPr>
            <w:r w:rsidRPr="00570D51">
              <w:rPr>
                <w:color w:val="FF0000"/>
                <w:sz w:val="16"/>
                <w:szCs w:val="16"/>
              </w:rPr>
              <w:t>Assessment: Listening, reading and writing</w:t>
            </w:r>
          </w:p>
        </w:tc>
        <w:tc>
          <w:tcPr>
            <w:tcW w:w="2693" w:type="dxa"/>
            <w:tcBorders>
              <w:bottom w:val="single" w:sz="4" w:space="0" w:color="auto"/>
            </w:tcBorders>
            <w:vAlign w:val="center"/>
          </w:tcPr>
          <w:p w14:paraId="04787915" w14:textId="77777777" w:rsidR="00D6536C" w:rsidRPr="00570D51" w:rsidRDefault="00D6536C" w:rsidP="00570E4C">
            <w:pPr>
              <w:jc w:val="center"/>
              <w:rPr>
                <w:b/>
                <w:bCs/>
                <w:color w:val="000000" w:themeColor="text1"/>
                <w:sz w:val="16"/>
                <w:szCs w:val="16"/>
              </w:rPr>
            </w:pPr>
            <w:r>
              <w:rPr>
                <w:b/>
                <w:bCs/>
                <w:color w:val="000000" w:themeColor="text1"/>
                <w:sz w:val="16"/>
                <w:szCs w:val="16"/>
              </w:rPr>
              <w:t>Holidays</w:t>
            </w:r>
          </w:p>
          <w:p w14:paraId="1CC9BF7F" w14:textId="77777777" w:rsidR="00D6536C" w:rsidRDefault="00D6536C" w:rsidP="00D6536C">
            <w:pPr>
              <w:pStyle w:val="ListParagraph"/>
              <w:numPr>
                <w:ilvl w:val="0"/>
                <w:numId w:val="24"/>
              </w:numPr>
              <w:spacing w:after="0" w:line="240" w:lineRule="auto"/>
              <w:ind w:left="360"/>
              <w:rPr>
                <w:color w:val="000000" w:themeColor="text1"/>
                <w:sz w:val="16"/>
                <w:szCs w:val="16"/>
              </w:rPr>
            </w:pPr>
            <w:r>
              <w:rPr>
                <w:color w:val="000000" w:themeColor="text1"/>
                <w:sz w:val="16"/>
                <w:szCs w:val="16"/>
              </w:rPr>
              <w:t>Where do you normally go on holiday?</w:t>
            </w:r>
          </w:p>
          <w:p w14:paraId="02C42CB4" w14:textId="77777777" w:rsidR="00D6536C" w:rsidRDefault="00D6536C" w:rsidP="00D6536C">
            <w:pPr>
              <w:pStyle w:val="ListParagraph"/>
              <w:numPr>
                <w:ilvl w:val="0"/>
                <w:numId w:val="24"/>
              </w:numPr>
              <w:spacing w:after="0" w:line="240" w:lineRule="auto"/>
              <w:ind w:left="360"/>
              <w:rPr>
                <w:color w:val="000000" w:themeColor="text1"/>
                <w:sz w:val="16"/>
                <w:szCs w:val="16"/>
              </w:rPr>
            </w:pPr>
            <w:r>
              <w:rPr>
                <w:color w:val="000000" w:themeColor="text1"/>
                <w:sz w:val="16"/>
                <w:szCs w:val="16"/>
              </w:rPr>
              <w:t>Where did you go on holiday recently?</w:t>
            </w:r>
          </w:p>
          <w:p w14:paraId="3AF3A665" w14:textId="77777777" w:rsidR="00D6536C" w:rsidRPr="00570D51" w:rsidRDefault="00D6536C" w:rsidP="00D6536C">
            <w:pPr>
              <w:pStyle w:val="ListParagraph"/>
              <w:numPr>
                <w:ilvl w:val="0"/>
                <w:numId w:val="24"/>
              </w:numPr>
              <w:spacing w:after="0" w:line="240" w:lineRule="auto"/>
              <w:ind w:left="360"/>
              <w:rPr>
                <w:color w:val="000000" w:themeColor="text1"/>
                <w:sz w:val="16"/>
                <w:szCs w:val="16"/>
              </w:rPr>
            </w:pPr>
            <w:r>
              <w:rPr>
                <w:color w:val="000000" w:themeColor="text1"/>
                <w:sz w:val="16"/>
                <w:szCs w:val="16"/>
              </w:rPr>
              <w:t>Where are you going to go on holiday in the future?</w:t>
            </w:r>
          </w:p>
          <w:p w14:paraId="30434297" w14:textId="77777777" w:rsidR="00D6536C" w:rsidRPr="00570D51" w:rsidRDefault="00D6536C" w:rsidP="00570E4C">
            <w:pPr>
              <w:rPr>
                <w:color w:val="000000" w:themeColor="text1"/>
                <w:sz w:val="16"/>
                <w:szCs w:val="16"/>
              </w:rPr>
            </w:pPr>
          </w:p>
          <w:p w14:paraId="1F5E79CB" w14:textId="77777777" w:rsidR="00D6536C" w:rsidRDefault="00D6536C" w:rsidP="00570E4C">
            <w:pPr>
              <w:rPr>
                <w:color w:val="0070C0"/>
                <w:sz w:val="16"/>
                <w:szCs w:val="16"/>
              </w:rPr>
            </w:pPr>
            <w:r>
              <w:rPr>
                <w:color w:val="0070C0"/>
                <w:sz w:val="16"/>
                <w:szCs w:val="16"/>
              </w:rPr>
              <w:t>Grammar: Using four tenses together (present, preterite, future and conditional)</w:t>
            </w:r>
          </w:p>
          <w:p w14:paraId="0673198C" w14:textId="77777777" w:rsidR="00D6536C" w:rsidRPr="00570D51" w:rsidRDefault="00D6536C" w:rsidP="00570E4C">
            <w:pPr>
              <w:rPr>
                <w:color w:val="000000" w:themeColor="text1"/>
                <w:sz w:val="16"/>
                <w:szCs w:val="16"/>
              </w:rPr>
            </w:pPr>
            <w:r w:rsidRPr="00570D51">
              <w:rPr>
                <w:color w:val="FF0000"/>
                <w:sz w:val="16"/>
                <w:szCs w:val="16"/>
              </w:rPr>
              <w:t>Assessment: Listening, reading and writing</w:t>
            </w:r>
          </w:p>
        </w:tc>
        <w:tc>
          <w:tcPr>
            <w:tcW w:w="3089" w:type="dxa"/>
            <w:vMerge w:val="restart"/>
            <w:tcBorders>
              <w:bottom w:val="single" w:sz="4" w:space="0" w:color="auto"/>
            </w:tcBorders>
            <w:vAlign w:val="center"/>
          </w:tcPr>
          <w:p w14:paraId="08A7B733" w14:textId="77777777" w:rsidR="00D6536C" w:rsidRPr="00067A94" w:rsidRDefault="00D6536C" w:rsidP="00570E4C">
            <w:pPr>
              <w:jc w:val="center"/>
              <w:rPr>
                <w:b/>
                <w:bCs/>
                <w:color w:val="0070C0"/>
                <w:sz w:val="16"/>
                <w:szCs w:val="16"/>
              </w:rPr>
            </w:pPr>
            <w:r w:rsidRPr="00067A94">
              <w:rPr>
                <w:b/>
                <w:bCs/>
                <w:color w:val="0070C0"/>
                <w:sz w:val="16"/>
                <w:szCs w:val="16"/>
              </w:rPr>
              <w:t>Theme 1 – People and lifestyle</w:t>
            </w:r>
          </w:p>
          <w:p w14:paraId="252BE0DE" w14:textId="77777777" w:rsidR="00D6536C" w:rsidRPr="00067A94" w:rsidRDefault="00D6536C" w:rsidP="00570E4C">
            <w:pPr>
              <w:rPr>
                <w:b/>
                <w:bCs/>
                <w:color w:val="000000" w:themeColor="text1"/>
                <w:sz w:val="16"/>
                <w:szCs w:val="16"/>
              </w:rPr>
            </w:pPr>
            <w:r w:rsidRPr="00067A94">
              <w:rPr>
                <w:b/>
                <w:bCs/>
                <w:color w:val="000000" w:themeColor="text1"/>
                <w:sz w:val="16"/>
                <w:szCs w:val="16"/>
              </w:rPr>
              <w:t>Topic 1 – Identity and relationships with others</w:t>
            </w:r>
          </w:p>
          <w:p w14:paraId="1F5E671D" w14:textId="77777777" w:rsidR="00D6536C" w:rsidRPr="00067A94" w:rsidRDefault="00D6536C" w:rsidP="00D6536C">
            <w:pPr>
              <w:pStyle w:val="ListParagraph"/>
              <w:numPr>
                <w:ilvl w:val="0"/>
                <w:numId w:val="28"/>
              </w:numPr>
              <w:spacing w:after="0" w:line="240" w:lineRule="auto"/>
              <w:ind w:left="360"/>
              <w:rPr>
                <w:color w:val="000000" w:themeColor="text1"/>
                <w:sz w:val="16"/>
                <w:szCs w:val="16"/>
              </w:rPr>
            </w:pPr>
            <w:r w:rsidRPr="00067A94">
              <w:rPr>
                <w:color w:val="000000" w:themeColor="text1"/>
                <w:sz w:val="16"/>
                <w:szCs w:val="16"/>
              </w:rPr>
              <w:t>Family relationships</w:t>
            </w:r>
          </w:p>
          <w:p w14:paraId="03A67B70" w14:textId="77777777" w:rsidR="00D6536C" w:rsidRPr="00067A94" w:rsidRDefault="00D6536C" w:rsidP="00D6536C">
            <w:pPr>
              <w:pStyle w:val="ListParagraph"/>
              <w:numPr>
                <w:ilvl w:val="0"/>
                <w:numId w:val="28"/>
              </w:numPr>
              <w:spacing w:after="0" w:line="240" w:lineRule="auto"/>
              <w:ind w:left="360"/>
              <w:rPr>
                <w:color w:val="000000" w:themeColor="text1"/>
                <w:sz w:val="16"/>
                <w:szCs w:val="16"/>
              </w:rPr>
            </w:pPr>
            <w:proofErr w:type="gramStart"/>
            <w:r w:rsidRPr="00067A94">
              <w:rPr>
                <w:color w:val="000000" w:themeColor="text1"/>
                <w:sz w:val="16"/>
                <w:szCs w:val="16"/>
              </w:rPr>
              <w:t>Future plans</w:t>
            </w:r>
            <w:proofErr w:type="gramEnd"/>
          </w:p>
          <w:p w14:paraId="24DA1822" w14:textId="77777777" w:rsidR="00D6536C" w:rsidRPr="00067A94" w:rsidRDefault="00D6536C" w:rsidP="00570E4C">
            <w:pPr>
              <w:rPr>
                <w:b/>
                <w:bCs/>
                <w:color w:val="000000" w:themeColor="text1"/>
                <w:sz w:val="16"/>
                <w:szCs w:val="16"/>
              </w:rPr>
            </w:pPr>
            <w:r w:rsidRPr="00067A94">
              <w:rPr>
                <w:b/>
                <w:bCs/>
                <w:color w:val="000000" w:themeColor="text1"/>
                <w:sz w:val="16"/>
                <w:szCs w:val="16"/>
              </w:rPr>
              <w:t>Topic 2 – Healthy living and lifestyle</w:t>
            </w:r>
          </w:p>
          <w:p w14:paraId="5DDC9CC7" w14:textId="77777777" w:rsidR="00D6536C" w:rsidRPr="00067A94" w:rsidRDefault="00D6536C" w:rsidP="00D6536C">
            <w:pPr>
              <w:pStyle w:val="ListParagraph"/>
              <w:numPr>
                <w:ilvl w:val="0"/>
                <w:numId w:val="29"/>
              </w:numPr>
              <w:spacing w:after="0" w:line="240" w:lineRule="auto"/>
              <w:ind w:left="360"/>
              <w:rPr>
                <w:color w:val="000000" w:themeColor="text1"/>
                <w:sz w:val="16"/>
                <w:szCs w:val="16"/>
              </w:rPr>
            </w:pPr>
            <w:r w:rsidRPr="00067A94">
              <w:rPr>
                <w:color w:val="000000" w:themeColor="text1"/>
                <w:sz w:val="16"/>
                <w:szCs w:val="16"/>
              </w:rPr>
              <w:t>How to stay healthy now and in the future</w:t>
            </w:r>
          </w:p>
          <w:p w14:paraId="7377629E" w14:textId="77777777" w:rsidR="00D6536C" w:rsidRPr="00067A94" w:rsidRDefault="00D6536C" w:rsidP="00570E4C">
            <w:pPr>
              <w:rPr>
                <w:b/>
                <w:bCs/>
                <w:color w:val="000000" w:themeColor="text1"/>
                <w:sz w:val="16"/>
                <w:szCs w:val="16"/>
              </w:rPr>
            </w:pPr>
            <w:r w:rsidRPr="00067A94">
              <w:rPr>
                <w:b/>
                <w:bCs/>
                <w:color w:val="000000" w:themeColor="text1"/>
                <w:sz w:val="16"/>
                <w:szCs w:val="16"/>
              </w:rPr>
              <w:t>Topic 3 – Education and work</w:t>
            </w:r>
          </w:p>
          <w:p w14:paraId="460F4FEB" w14:textId="77777777" w:rsidR="00D6536C" w:rsidRPr="00067A94" w:rsidRDefault="00D6536C" w:rsidP="00D6536C">
            <w:pPr>
              <w:pStyle w:val="ListParagraph"/>
              <w:numPr>
                <w:ilvl w:val="0"/>
                <w:numId w:val="30"/>
              </w:numPr>
              <w:spacing w:after="0" w:line="240" w:lineRule="auto"/>
              <w:ind w:left="360"/>
              <w:rPr>
                <w:color w:val="000000" w:themeColor="text1"/>
                <w:sz w:val="16"/>
                <w:szCs w:val="16"/>
              </w:rPr>
            </w:pPr>
            <w:r w:rsidRPr="00067A94">
              <w:rPr>
                <w:color w:val="000000" w:themeColor="text1"/>
                <w:sz w:val="16"/>
                <w:szCs w:val="16"/>
              </w:rPr>
              <w:t>Subject and teacher preferences</w:t>
            </w:r>
          </w:p>
          <w:p w14:paraId="5479C269" w14:textId="77777777" w:rsidR="00D6536C" w:rsidRPr="00067A94" w:rsidRDefault="00D6536C" w:rsidP="00D6536C">
            <w:pPr>
              <w:pStyle w:val="ListParagraph"/>
              <w:numPr>
                <w:ilvl w:val="0"/>
                <w:numId w:val="30"/>
              </w:numPr>
              <w:spacing w:after="0" w:line="240" w:lineRule="auto"/>
              <w:ind w:left="360"/>
              <w:rPr>
                <w:color w:val="000000" w:themeColor="text1"/>
                <w:sz w:val="16"/>
                <w:szCs w:val="16"/>
              </w:rPr>
            </w:pPr>
            <w:r w:rsidRPr="00067A94">
              <w:rPr>
                <w:color w:val="000000" w:themeColor="text1"/>
                <w:sz w:val="16"/>
                <w:szCs w:val="16"/>
              </w:rPr>
              <w:t>School rules</w:t>
            </w:r>
          </w:p>
          <w:p w14:paraId="2AFB8BE6" w14:textId="184C6EE7" w:rsidR="00D6536C" w:rsidRDefault="00D6536C" w:rsidP="00570E4C">
            <w:pPr>
              <w:pStyle w:val="ListParagraph"/>
              <w:numPr>
                <w:ilvl w:val="0"/>
                <w:numId w:val="30"/>
              </w:numPr>
              <w:spacing w:after="0" w:line="240" w:lineRule="auto"/>
              <w:ind w:left="360"/>
              <w:rPr>
                <w:color w:val="000000" w:themeColor="text1"/>
                <w:sz w:val="16"/>
                <w:szCs w:val="16"/>
              </w:rPr>
            </w:pPr>
            <w:r w:rsidRPr="00067A94">
              <w:rPr>
                <w:color w:val="000000" w:themeColor="text1"/>
                <w:sz w:val="16"/>
                <w:szCs w:val="16"/>
              </w:rPr>
              <w:t>Future jobs</w:t>
            </w:r>
          </w:p>
          <w:p w14:paraId="13BEA88C" w14:textId="77777777" w:rsidR="000332E8" w:rsidRPr="000332E8" w:rsidRDefault="000332E8" w:rsidP="00570E4C">
            <w:pPr>
              <w:pStyle w:val="ListParagraph"/>
              <w:numPr>
                <w:ilvl w:val="0"/>
                <w:numId w:val="30"/>
              </w:numPr>
              <w:spacing w:after="0" w:line="240" w:lineRule="auto"/>
              <w:ind w:left="360"/>
              <w:rPr>
                <w:color w:val="000000" w:themeColor="text1"/>
                <w:sz w:val="16"/>
                <w:szCs w:val="16"/>
              </w:rPr>
            </w:pPr>
          </w:p>
          <w:p w14:paraId="0F32BBCB" w14:textId="77777777" w:rsidR="00D6536C" w:rsidRPr="00067A94" w:rsidRDefault="00D6536C" w:rsidP="00570E4C">
            <w:pPr>
              <w:rPr>
                <w:color w:val="0070C0"/>
                <w:sz w:val="16"/>
                <w:szCs w:val="16"/>
              </w:rPr>
            </w:pPr>
            <w:r w:rsidRPr="00067A94">
              <w:rPr>
                <w:color w:val="0070C0"/>
                <w:sz w:val="16"/>
                <w:szCs w:val="16"/>
              </w:rPr>
              <w:t>Grammar: Reflexive verbs, imperfect and perfect tenses, near future and conditional tenses</w:t>
            </w:r>
          </w:p>
          <w:p w14:paraId="285B07EE" w14:textId="77777777" w:rsidR="00D6536C" w:rsidRPr="00067A94" w:rsidRDefault="00D6536C" w:rsidP="00570E4C">
            <w:pPr>
              <w:spacing w:after="0" w:line="240" w:lineRule="auto"/>
              <w:rPr>
                <w:color w:val="FF0000"/>
                <w:sz w:val="16"/>
                <w:szCs w:val="16"/>
              </w:rPr>
            </w:pPr>
            <w:r w:rsidRPr="00067A94">
              <w:rPr>
                <w:color w:val="FF0000"/>
                <w:sz w:val="16"/>
                <w:szCs w:val="16"/>
              </w:rPr>
              <w:t>Assessment: Listening, reading and writing</w:t>
            </w:r>
          </w:p>
        </w:tc>
        <w:tc>
          <w:tcPr>
            <w:tcW w:w="3090" w:type="dxa"/>
            <w:tcBorders>
              <w:bottom w:val="single" w:sz="4" w:space="0" w:color="auto"/>
            </w:tcBorders>
            <w:vAlign w:val="center"/>
          </w:tcPr>
          <w:p w14:paraId="474BFD3E" w14:textId="77777777" w:rsidR="00D6536C" w:rsidRPr="00285324" w:rsidRDefault="00D6536C" w:rsidP="00570E4C">
            <w:pPr>
              <w:jc w:val="center"/>
              <w:rPr>
                <w:b/>
                <w:bCs/>
                <w:sz w:val="16"/>
                <w:szCs w:val="16"/>
              </w:rPr>
            </w:pPr>
            <w:r w:rsidRPr="00285324">
              <w:rPr>
                <w:b/>
                <w:bCs/>
                <w:sz w:val="16"/>
                <w:szCs w:val="16"/>
              </w:rPr>
              <w:t>School, education, future aspirations and work</w:t>
            </w:r>
          </w:p>
          <w:p w14:paraId="493F0DD0" w14:textId="77777777" w:rsidR="00D6536C" w:rsidRPr="00285324" w:rsidRDefault="00D6536C" w:rsidP="00570E4C">
            <w:pPr>
              <w:jc w:val="center"/>
              <w:rPr>
                <w:b/>
                <w:bCs/>
                <w:i/>
                <w:iCs/>
                <w:color w:val="0070C0"/>
                <w:sz w:val="16"/>
                <w:szCs w:val="16"/>
              </w:rPr>
            </w:pPr>
            <w:r w:rsidRPr="00285324">
              <w:rPr>
                <w:b/>
                <w:bCs/>
                <w:i/>
                <w:iCs/>
                <w:color w:val="0070C0"/>
                <w:sz w:val="16"/>
                <w:szCs w:val="16"/>
              </w:rPr>
              <w:t>GCSE Theme 3 Topics 1-4</w:t>
            </w:r>
          </w:p>
          <w:p w14:paraId="1301B9AF" w14:textId="77777777" w:rsidR="00D6536C" w:rsidRPr="00285324" w:rsidRDefault="00D6536C" w:rsidP="00D6536C">
            <w:pPr>
              <w:pStyle w:val="ListParagraph"/>
              <w:numPr>
                <w:ilvl w:val="0"/>
                <w:numId w:val="19"/>
              </w:numPr>
              <w:spacing w:after="0" w:line="240" w:lineRule="auto"/>
              <w:ind w:left="360"/>
              <w:rPr>
                <w:sz w:val="16"/>
                <w:szCs w:val="16"/>
              </w:rPr>
            </w:pPr>
            <w:r w:rsidRPr="00285324">
              <w:rPr>
                <w:sz w:val="16"/>
                <w:szCs w:val="16"/>
              </w:rPr>
              <w:t>Opinions on subjects and teachers</w:t>
            </w:r>
          </w:p>
          <w:p w14:paraId="443D2F3D" w14:textId="77777777" w:rsidR="00D6536C" w:rsidRPr="00285324" w:rsidRDefault="00D6536C" w:rsidP="00D6536C">
            <w:pPr>
              <w:pStyle w:val="ListParagraph"/>
              <w:numPr>
                <w:ilvl w:val="0"/>
                <w:numId w:val="19"/>
              </w:numPr>
              <w:spacing w:after="0" w:line="240" w:lineRule="auto"/>
              <w:ind w:left="360"/>
              <w:rPr>
                <w:sz w:val="16"/>
                <w:szCs w:val="16"/>
              </w:rPr>
            </w:pPr>
            <w:r w:rsidRPr="00285324">
              <w:rPr>
                <w:sz w:val="16"/>
                <w:szCs w:val="16"/>
              </w:rPr>
              <w:t>School rules and uniform</w:t>
            </w:r>
          </w:p>
          <w:p w14:paraId="7A4A07A1" w14:textId="77777777" w:rsidR="00D6536C" w:rsidRPr="00285324" w:rsidRDefault="00D6536C" w:rsidP="00D6536C">
            <w:pPr>
              <w:pStyle w:val="ListParagraph"/>
              <w:numPr>
                <w:ilvl w:val="0"/>
                <w:numId w:val="19"/>
              </w:numPr>
              <w:spacing w:after="0" w:line="240" w:lineRule="auto"/>
              <w:ind w:left="360"/>
              <w:rPr>
                <w:sz w:val="16"/>
                <w:szCs w:val="16"/>
              </w:rPr>
            </w:pPr>
            <w:r w:rsidRPr="00285324">
              <w:rPr>
                <w:sz w:val="16"/>
                <w:szCs w:val="16"/>
              </w:rPr>
              <w:t>Future jobs and volunteering</w:t>
            </w:r>
          </w:p>
          <w:p w14:paraId="0513AED7" w14:textId="77777777" w:rsidR="00D6536C" w:rsidRPr="00285324" w:rsidRDefault="00D6536C" w:rsidP="00D6536C">
            <w:pPr>
              <w:pStyle w:val="ListParagraph"/>
              <w:numPr>
                <w:ilvl w:val="0"/>
                <w:numId w:val="19"/>
              </w:numPr>
              <w:spacing w:after="0" w:line="240" w:lineRule="auto"/>
              <w:ind w:left="360"/>
              <w:rPr>
                <w:sz w:val="16"/>
                <w:szCs w:val="16"/>
              </w:rPr>
            </w:pPr>
            <w:proofErr w:type="gramStart"/>
            <w:r w:rsidRPr="00285324">
              <w:rPr>
                <w:sz w:val="16"/>
                <w:szCs w:val="16"/>
              </w:rPr>
              <w:t>Plans for the future</w:t>
            </w:r>
            <w:proofErr w:type="gramEnd"/>
          </w:p>
          <w:p w14:paraId="5F27319D" w14:textId="77777777" w:rsidR="00D6536C" w:rsidRPr="00285324" w:rsidRDefault="00D6536C" w:rsidP="00570E4C">
            <w:pPr>
              <w:rPr>
                <w:sz w:val="16"/>
                <w:szCs w:val="16"/>
              </w:rPr>
            </w:pPr>
          </w:p>
          <w:p w14:paraId="7DA7471F" w14:textId="77777777" w:rsidR="00D6536C" w:rsidRPr="00285324" w:rsidRDefault="00D6536C" w:rsidP="00570E4C">
            <w:pPr>
              <w:rPr>
                <w:color w:val="FF0000"/>
                <w:sz w:val="16"/>
                <w:szCs w:val="16"/>
              </w:rPr>
            </w:pPr>
            <w:r w:rsidRPr="00285324">
              <w:rPr>
                <w:color w:val="FF0000"/>
                <w:sz w:val="16"/>
                <w:szCs w:val="16"/>
              </w:rPr>
              <w:t>Assessment: Mock exam – listening, reading, speaking and writing</w:t>
            </w:r>
          </w:p>
        </w:tc>
      </w:tr>
      <w:tr w:rsidR="00D6536C" w:rsidRPr="00D15830" w14:paraId="0492B889" w14:textId="77777777" w:rsidTr="00570E4C">
        <w:trPr>
          <w:trHeight w:val="1196"/>
          <w:jc w:val="center"/>
        </w:trPr>
        <w:tc>
          <w:tcPr>
            <w:tcW w:w="1130" w:type="dxa"/>
            <w:vMerge w:val="restart"/>
            <w:shd w:val="clear" w:color="auto" w:fill="F2F2F2" w:themeFill="background1" w:themeFillShade="F2"/>
            <w:vAlign w:val="center"/>
          </w:tcPr>
          <w:p w14:paraId="2FC756FB" w14:textId="77777777" w:rsidR="00D6536C" w:rsidRPr="00D15830" w:rsidRDefault="00D6536C" w:rsidP="00570E4C">
            <w:pPr>
              <w:jc w:val="center"/>
              <w:rPr>
                <w:b/>
                <w:bCs/>
                <w:sz w:val="18"/>
                <w:szCs w:val="18"/>
              </w:rPr>
            </w:pPr>
            <w:r w:rsidRPr="00D15830">
              <w:rPr>
                <w:b/>
                <w:bCs/>
                <w:sz w:val="18"/>
                <w:szCs w:val="18"/>
              </w:rPr>
              <w:t>Topic 2</w:t>
            </w:r>
          </w:p>
        </w:tc>
        <w:tc>
          <w:tcPr>
            <w:tcW w:w="2693" w:type="dxa"/>
            <w:vMerge w:val="restart"/>
            <w:vAlign w:val="center"/>
          </w:tcPr>
          <w:p w14:paraId="0D60952E" w14:textId="77777777" w:rsidR="00D6536C" w:rsidRPr="00570D51" w:rsidRDefault="00D6536C" w:rsidP="00570E4C">
            <w:pPr>
              <w:jc w:val="center"/>
              <w:rPr>
                <w:b/>
                <w:bCs/>
                <w:color w:val="000000" w:themeColor="text1"/>
                <w:sz w:val="16"/>
                <w:szCs w:val="16"/>
              </w:rPr>
            </w:pPr>
            <w:r w:rsidRPr="00570D51">
              <w:rPr>
                <w:b/>
                <w:bCs/>
                <w:color w:val="000000" w:themeColor="text1"/>
                <w:sz w:val="16"/>
                <w:szCs w:val="16"/>
              </w:rPr>
              <w:t>Free time</w:t>
            </w:r>
          </w:p>
          <w:p w14:paraId="4D47CFD1" w14:textId="77777777" w:rsidR="00D6536C" w:rsidRPr="00570D51" w:rsidRDefault="00D6536C" w:rsidP="00D6536C">
            <w:pPr>
              <w:pStyle w:val="ListParagraph"/>
              <w:numPr>
                <w:ilvl w:val="0"/>
                <w:numId w:val="27"/>
              </w:numPr>
              <w:spacing w:after="0" w:line="240" w:lineRule="auto"/>
              <w:ind w:left="360"/>
              <w:rPr>
                <w:color w:val="000000" w:themeColor="text1"/>
                <w:sz w:val="16"/>
                <w:szCs w:val="16"/>
              </w:rPr>
            </w:pPr>
            <w:r w:rsidRPr="00570D51">
              <w:rPr>
                <w:color w:val="000000" w:themeColor="text1"/>
                <w:sz w:val="16"/>
                <w:szCs w:val="16"/>
              </w:rPr>
              <w:t>What do you like to do?</w:t>
            </w:r>
          </w:p>
          <w:p w14:paraId="56FC510D" w14:textId="77777777" w:rsidR="00D6536C" w:rsidRPr="00570D51" w:rsidRDefault="00D6536C" w:rsidP="00D6536C">
            <w:pPr>
              <w:pStyle w:val="ListParagraph"/>
              <w:numPr>
                <w:ilvl w:val="0"/>
                <w:numId w:val="27"/>
              </w:numPr>
              <w:spacing w:after="0" w:line="240" w:lineRule="auto"/>
              <w:ind w:left="360"/>
              <w:rPr>
                <w:color w:val="000000" w:themeColor="text1"/>
                <w:sz w:val="16"/>
                <w:szCs w:val="16"/>
              </w:rPr>
            </w:pPr>
            <w:r w:rsidRPr="00570D51">
              <w:rPr>
                <w:color w:val="000000" w:themeColor="text1"/>
                <w:sz w:val="16"/>
                <w:szCs w:val="16"/>
              </w:rPr>
              <w:t>What are you going to do?</w:t>
            </w:r>
          </w:p>
          <w:p w14:paraId="28BE4E8B" w14:textId="77777777" w:rsidR="00D6536C" w:rsidRPr="00570D51" w:rsidRDefault="00D6536C" w:rsidP="00570E4C">
            <w:pPr>
              <w:rPr>
                <w:color w:val="000000" w:themeColor="text1"/>
                <w:sz w:val="16"/>
                <w:szCs w:val="16"/>
              </w:rPr>
            </w:pPr>
          </w:p>
          <w:p w14:paraId="27D7F6C6" w14:textId="77777777" w:rsidR="00D6536C" w:rsidRDefault="00D6536C" w:rsidP="00570E4C">
            <w:pPr>
              <w:rPr>
                <w:color w:val="0070C0"/>
                <w:sz w:val="16"/>
                <w:szCs w:val="16"/>
              </w:rPr>
            </w:pPr>
            <w:r>
              <w:rPr>
                <w:color w:val="0070C0"/>
                <w:sz w:val="16"/>
                <w:szCs w:val="16"/>
              </w:rPr>
              <w:t>Grammar: Use of infinitive verbs to express likes and dislikes, near future tense</w:t>
            </w:r>
          </w:p>
          <w:p w14:paraId="2322E053" w14:textId="77777777" w:rsidR="00D6536C" w:rsidRPr="00570D51" w:rsidRDefault="00D6536C" w:rsidP="00570E4C">
            <w:pPr>
              <w:rPr>
                <w:color w:val="FF0000"/>
                <w:sz w:val="16"/>
                <w:szCs w:val="16"/>
              </w:rPr>
            </w:pPr>
            <w:r w:rsidRPr="00570D51">
              <w:rPr>
                <w:color w:val="FF0000"/>
                <w:sz w:val="16"/>
                <w:szCs w:val="16"/>
              </w:rPr>
              <w:t>Assessment: Listening, reading and writing</w:t>
            </w:r>
          </w:p>
        </w:tc>
        <w:tc>
          <w:tcPr>
            <w:tcW w:w="2693" w:type="dxa"/>
            <w:vMerge w:val="restart"/>
            <w:vAlign w:val="center"/>
          </w:tcPr>
          <w:p w14:paraId="0C049431" w14:textId="77777777" w:rsidR="00D6536C" w:rsidRPr="00570D51" w:rsidRDefault="00D6536C" w:rsidP="00570E4C">
            <w:pPr>
              <w:jc w:val="center"/>
              <w:rPr>
                <w:b/>
                <w:bCs/>
                <w:color w:val="000000" w:themeColor="text1"/>
                <w:sz w:val="16"/>
                <w:szCs w:val="16"/>
              </w:rPr>
            </w:pPr>
            <w:r>
              <w:rPr>
                <w:b/>
                <w:bCs/>
                <w:color w:val="000000" w:themeColor="text1"/>
                <w:sz w:val="16"/>
                <w:szCs w:val="16"/>
              </w:rPr>
              <w:t>Town and region</w:t>
            </w:r>
          </w:p>
          <w:p w14:paraId="26B5CC95" w14:textId="77777777" w:rsidR="00D6536C" w:rsidRPr="00570D51" w:rsidRDefault="00D6536C" w:rsidP="00D6536C">
            <w:pPr>
              <w:pStyle w:val="ListParagraph"/>
              <w:numPr>
                <w:ilvl w:val="0"/>
                <w:numId w:val="22"/>
              </w:numPr>
              <w:spacing w:after="0" w:line="240" w:lineRule="auto"/>
              <w:ind w:left="360"/>
              <w:rPr>
                <w:color w:val="000000" w:themeColor="text1"/>
                <w:sz w:val="16"/>
                <w:szCs w:val="16"/>
              </w:rPr>
            </w:pPr>
            <w:r w:rsidRPr="00570D51">
              <w:rPr>
                <w:color w:val="000000" w:themeColor="text1"/>
                <w:sz w:val="16"/>
                <w:szCs w:val="16"/>
              </w:rPr>
              <w:t>What is your town like?</w:t>
            </w:r>
          </w:p>
          <w:p w14:paraId="27762D1F" w14:textId="77777777" w:rsidR="00D6536C" w:rsidRPr="00570D51" w:rsidRDefault="00D6536C" w:rsidP="00D6536C">
            <w:pPr>
              <w:pStyle w:val="ListParagraph"/>
              <w:numPr>
                <w:ilvl w:val="0"/>
                <w:numId w:val="22"/>
              </w:numPr>
              <w:spacing w:after="0" w:line="240" w:lineRule="auto"/>
              <w:ind w:left="360"/>
              <w:rPr>
                <w:color w:val="000000" w:themeColor="text1"/>
                <w:sz w:val="16"/>
                <w:szCs w:val="16"/>
              </w:rPr>
            </w:pPr>
            <w:r w:rsidRPr="00570D51">
              <w:rPr>
                <w:color w:val="000000" w:themeColor="text1"/>
                <w:sz w:val="16"/>
                <w:szCs w:val="16"/>
              </w:rPr>
              <w:t>What are your plans?</w:t>
            </w:r>
          </w:p>
          <w:p w14:paraId="7BADD28D" w14:textId="77777777" w:rsidR="00D6536C" w:rsidRPr="00570D51" w:rsidRDefault="00D6536C" w:rsidP="00D6536C">
            <w:pPr>
              <w:pStyle w:val="ListParagraph"/>
              <w:numPr>
                <w:ilvl w:val="0"/>
                <w:numId w:val="22"/>
              </w:numPr>
              <w:spacing w:after="0" w:line="240" w:lineRule="auto"/>
              <w:ind w:left="360"/>
              <w:rPr>
                <w:color w:val="000000" w:themeColor="text1"/>
                <w:sz w:val="16"/>
                <w:szCs w:val="16"/>
              </w:rPr>
            </w:pPr>
            <w:r w:rsidRPr="00570D51">
              <w:rPr>
                <w:sz w:val="16"/>
                <w:szCs w:val="16"/>
              </w:rPr>
              <w:t>What did you do in your town?</w:t>
            </w:r>
          </w:p>
          <w:p w14:paraId="567378B0" w14:textId="77777777" w:rsidR="00D6536C" w:rsidRPr="00570D51" w:rsidRDefault="00D6536C" w:rsidP="00570E4C">
            <w:pPr>
              <w:rPr>
                <w:color w:val="000000" w:themeColor="text1"/>
                <w:sz w:val="16"/>
                <w:szCs w:val="16"/>
              </w:rPr>
            </w:pPr>
          </w:p>
          <w:p w14:paraId="26E9CF61" w14:textId="77777777" w:rsidR="00D6536C" w:rsidRDefault="00D6536C" w:rsidP="00570E4C">
            <w:pPr>
              <w:rPr>
                <w:color w:val="0070C0"/>
                <w:sz w:val="16"/>
                <w:szCs w:val="16"/>
              </w:rPr>
            </w:pPr>
            <w:r>
              <w:rPr>
                <w:color w:val="0070C0"/>
                <w:sz w:val="16"/>
                <w:szCs w:val="16"/>
              </w:rPr>
              <w:t>Grammar: there is/there are, near future tense, preterite tense</w:t>
            </w:r>
          </w:p>
          <w:p w14:paraId="72C5951A" w14:textId="77777777" w:rsidR="00D6536C" w:rsidRPr="00570D51" w:rsidRDefault="00D6536C" w:rsidP="00570E4C">
            <w:pPr>
              <w:rPr>
                <w:color w:val="FF0000"/>
                <w:sz w:val="16"/>
                <w:szCs w:val="16"/>
              </w:rPr>
            </w:pPr>
            <w:r w:rsidRPr="00570D51">
              <w:rPr>
                <w:color w:val="FF0000"/>
                <w:sz w:val="16"/>
                <w:szCs w:val="16"/>
              </w:rPr>
              <w:t>Assessment: Listening, reading and speaking</w:t>
            </w:r>
          </w:p>
        </w:tc>
        <w:tc>
          <w:tcPr>
            <w:tcW w:w="2693" w:type="dxa"/>
            <w:vMerge w:val="restart"/>
            <w:vAlign w:val="center"/>
          </w:tcPr>
          <w:p w14:paraId="20F5F09F" w14:textId="77777777" w:rsidR="00D6536C" w:rsidRPr="00570D51" w:rsidRDefault="00D6536C" w:rsidP="00570E4C">
            <w:pPr>
              <w:jc w:val="center"/>
              <w:rPr>
                <w:b/>
                <w:bCs/>
                <w:color w:val="000000" w:themeColor="text1"/>
                <w:sz w:val="16"/>
                <w:szCs w:val="16"/>
              </w:rPr>
            </w:pPr>
            <w:r>
              <w:rPr>
                <w:b/>
                <w:bCs/>
                <w:color w:val="000000" w:themeColor="text1"/>
                <w:sz w:val="16"/>
                <w:szCs w:val="16"/>
              </w:rPr>
              <w:t>Health and free time</w:t>
            </w:r>
          </w:p>
          <w:p w14:paraId="161CC613" w14:textId="77777777" w:rsidR="00D6536C" w:rsidRDefault="00D6536C" w:rsidP="00D6536C">
            <w:pPr>
              <w:pStyle w:val="ListParagraph"/>
              <w:numPr>
                <w:ilvl w:val="0"/>
                <w:numId w:val="25"/>
              </w:numPr>
              <w:spacing w:after="0" w:line="240" w:lineRule="auto"/>
              <w:ind w:left="360"/>
              <w:rPr>
                <w:color w:val="000000" w:themeColor="text1"/>
                <w:sz w:val="16"/>
                <w:szCs w:val="16"/>
              </w:rPr>
            </w:pPr>
            <w:r>
              <w:rPr>
                <w:color w:val="000000" w:themeColor="text1"/>
                <w:sz w:val="16"/>
                <w:szCs w:val="16"/>
              </w:rPr>
              <w:t>What did you do yesterday?</w:t>
            </w:r>
          </w:p>
          <w:p w14:paraId="68E79739" w14:textId="77777777" w:rsidR="00D6536C" w:rsidRDefault="00D6536C" w:rsidP="00D6536C">
            <w:pPr>
              <w:pStyle w:val="ListParagraph"/>
              <w:numPr>
                <w:ilvl w:val="0"/>
                <w:numId w:val="25"/>
              </w:numPr>
              <w:spacing w:after="0" w:line="240" w:lineRule="auto"/>
              <w:ind w:left="360"/>
              <w:rPr>
                <w:color w:val="000000" w:themeColor="text1"/>
                <w:sz w:val="16"/>
                <w:szCs w:val="16"/>
              </w:rPr>
            </w:pPr>
            <w:r>
              <w:rPr>
                <w:color w:val="000000" w:themeColor="text1"/>
                <w:sz w:val="16"/>
                <w:szCs w:val="16"/>
              </w:rPr>
              <w:t>What do you do in your free time?</w:t>
            </w:r>
          </w:p>
          <w:p w14:paraId="17A15B1F" w14:textId="77777777" w:rsidR="00D6536C" w:rsidRPr="00570D51" w:rsidRDefault="00D6536C" w:rsidP="00D6536C">
            <w:pPr>
              <w:pStyle w:val="ListParagraph"/>
              <w:numPr>
                <w:ilvl w:val="0"/>
                <w:numId w:val="25"/>
              </w:numPr>
              <w:spacing w:after="0" w:line="240" w:lineRule="auto"/>
              <w:ind w:left="360"/>
              <w:rPr>
                <w:color w:val="000000" w:themeColor="text1"/>
                <w:sz w:val="16"/>
                <w:szCs w:val="16"/>
              </w:rPr>
            </w:pPr>
            <w:r>
              <w:rPr>
                <w:color w:val="000000" w:themeColor="text1"/>
                <w:sz w:val="16"/>
                <w:szCs w:val="16"/>
              </w:rPr>
              <w:t>What must you do to stay in shape?</w:t>
            </w:r>
          </w:p>
          <w:p w14:paraId="24317FF1" w14:textId="77777777" w:rsidR="00D6536C" w:rsidRPr="00570D51" w:rsidRDefault="00D6536C" w:rsidP="00570E4C">
            <w:pPr>
              <w:rPr>
                <w:color w:val="000000" w:themeColor="text1"/>
                <w:sz w:val="16"/>
                <w:szCs w:val="16"/>
              </w:rPr>
            </w:pPr>
          </w:p>
          <w:p w14:paraId="1A060590" w14:textId="77777777" w:rsidR="00D6536C" w:rsidRDefault="00D6536C" w:rsidP="00570E4C">
            <w:pPr>
              <w:rPr>
                <w:color w:val="0070C0"/>
                <w:sz w:val="16"/>
                <w:szCs w:val="16"/>
              </w:rPr>
            </w:pPr>
            <w:r>
              <w:rPr>
                <w:color w:val="0070C0"/>
                <w:sz w:val="16"/>
                <w:szCs w:val="16"/>
              </w:rPr>
              <w:t>Grammar: Preterite and present tenses in more detail, using modal verbs</w:t>
            </w:r>
          </w:p>
          <w:p w14:paraId="741023F3" w14:textId="77777777" w:rsidR="00D6536C" w:rsidRPr="00570D51" w:rsidRDefault="00D6536C" w:rsidP="00570E4C">
            <w:pPr>
              <w:rPr>
                <w:color w:val="FF0000"/>
                <w:sz w:val="16"/>
                <w:szCs w:val="16"/>
              </w:rPr>
            </w:pPr>
            <w:r w:rsidRPr="00570D51">
              <w:rPr>
                <w:color w:val="FF0000"/>
                <w:sz w:val="16"/>
                <w:szCs w:val="16"/>
              </w:rPr>
              <w:t>Assessment: Listening, reading and speaking</w:t>
            </w:r>
          </w:p>
        </w:tc>
        <w:tc>
          <w:tcPr>
            <w:tcW w:w="3089" w:type="dxa"/>
            <w:vMerge/>
            <w:vAlign w:val="center"/>
          </w:tcPr>
          <w:p w14:paraId="2A401BC9" w14:textId="77777777" w:rsidR="00D6536C" w:rsidRPr="008B58B5" w:rsidRDefault="00D6536C" w:rsidP="00570E4C">
            <w:pPr>
              <w:jc w:val="center"/>
              <w:rPr>
                <w:color w:val="000000" w:themeColor="text1"/>
                <w:sz w:val="16"/>
                <w:szCs w:val="16"/>
              </w:rPr>
            </w:pPr>
          </w:p>
        </w:tc>
        <w:tc>
          <w:tcPr>
            <w:tcW w:w="3090" w:type="dxa"/>
            <w:vMerge w:val="restart"/>
            <w:vAlign w:val="center"/>
          </w:tcPr>
          <w:p w14:paraId="7876C742" w14:textId="77777777" w:rsidR="00D6536C" w:rsidRPr="00285324" w:rsidRDefault="00D6536C" w:rsidP="00570E4C">
            <w:pPr>
              <w:jc w:val="center"/>
              <w:rPr>
                <w:b/>
                <w:bCs/>
                <w:sz w:val="16"/>
                <w:szCs w:val="16"/>
              </w:rPr>
            </w:pPr>
            <w:r w:rsidRPr="00285324">
              <w:rPr>
                <w:b/>
                <w:bCs/>
                <w:sz w:val="16"/>
                <w:szCs w:val="16"/>
              </w:rPr>
              <w:t>Travel and tourism</w:t>
            </w:r>
          </w:p>
          <w:p w14:paraId="7FC715A0" w14:textId="77777777" w:rsidR="00D6536C" w:rsidRPr="00285324" w:rsidRDefault="00D6536C" w:rsidP="00570E4C">
            <w:pPr>
              <w:jc w:val="center"/>
              <w:rPr>
                <w:b/>
                <w:bCs/>
                <w:i/>
                <w:iCs/>
                <w:color w:val="0070C0"/>
                <w:sz w:val="16"/>
                <w:szCs w:val="16"/>
              </w:rPr>
            </w:pPr>
            <w:r w:rsidRPr="00285324">
              <w:rPr>
                <w:b/>
                <w:bCs/>
                <w:i/>
                <w:iCs/>
                <w:color w:val="0070C0"/>
                <w:sz w:val="16"/>
                <w:szCs w:val="16"/>
              </w:rPr>
              <w:t>GCSE Theme 2 Topic 4</w:t>
            </w:r>
          </w:p>
          <w:p w14:paraId="139595A3" w14:textId="77777777" w:rsidR="00D6536C" w:rsidRPr="00285324" w:rsidRDefault="00D6536C" w:rsidP="00570E4C">
            <w:pPr>
              <w:jc w:val="center"/>
              <w:rPr>
                <w:b/>
                <w:bCs/>
                <w:i/>
                <w:iCs/>
                <w:sz w:val="16"/>
                <w:szCs w:val="16"/>
              </w:rPr>
            </w:pPr>
          </w:p>
          <w:p w14:paraId="6C9A4117" w14:textId="77777777" w:rsidR="00D6536C" w:rsidRPr="00285324" w:rsidRDefault="00D6536C" w:rsidP="00D6536C">
            <w:pPr>
              <w:pStyle w:val="ListParagraph"/>
              <w:numPr>
                <w:ilvl w:val="0"/>
                <w:numId w:val="20"/>
              </w:numPr>
              <w:spacing w:after="0" w:line="240" w:lineRule="auto"/>
              <w:ind w:left="360"/>
              <w:rPr>
                <w:sz w:val="16"/>
                <w:szCs w:val="16"/>
              </w:rPr>
            </w:pPr>
            <w:r w:rsidRPr="00285324">
              <w:rPr>
                <w:sz w:val="16"/>
                <w:szCs w:val="16"/>
              </w:rPr>
              <w:t>Describing a past holiday</w:t>
            </w:r>
          </w:p>
          <w:p w14:paraId="74BFF601" w14:textId="77777777" w:rsidR="00D6536C" w:rsidRPr="00285324" w:rsidRDefault="00D6536C" w:rsidP="00D6536C">
            <w:pPr>
              <w:pStyle w:val="ListParagraph"/>
              <w:numPr>
                <w:ilvl w:val="0"/>
                <w:numId w:val="20"/>
              </w:numPr>
              <w:spacing w:after="0" w:line="240" w:lineRule="auto"/>
              <w:ind w:left="360"/>
              <w:rPr>
                <w:sz w:val="16"/>
                <w:szCs w:val="16"/>
              </w:rPr>
            </w:pPr>
            <w:r w:rsidRPr="00285324">
              <w:rPr>
                <w:sz w:val="16"/>
                <w:szCs w:val="16"/>
              </w:rPr>
              <w:t>Holiday preferences</w:t>
            </w:r>
          </w:p>
          <w:p w14:paraId="034D7EE0" w14:textId="77777777" w:rsidR="00D6536C" w:rsidRPr="00285324" w:rsidRDefault="00D6536C" w:rsidP="00D6536C">
            <w:pPr>
              <w:pStyle w:val="ListParagraph"/>
              <w:numPr>
                <w:ilvl w:val="0"/>
                <w:numId w:val="20"/>
              </w:numPr>
              <w:spacing w:after="0" w:line="240" w:lineRule="auto"/>
              <w:ind w:left="360"/>
              <w:rPr>
                <w:sz w:val="16"/>
                <w:szCs w:val="16"/>
              </w:rPr>
            </w:pPr>
            <w:r w:rsidRPr="00285324">
              <w:rPr>
                <w:sz w:val="16"/>
                <w:szCs w:val="16"/>
              </w:rPr>
              <w:t>Dream holidays</w:t>
            </w:r>
          </w:p>
          <w:p w14:paraId="4F090A40" w14:textId="77777777" w:rsidR="00D6536C" w:rsidRPr="00285324" w:rsidRDefault="00D6536C" w:rsidP="00D6536C">
            <w:pPr>
              <w:pStyle w:val="ListParagraph"/>
              <w:numPr>
                <w:ilvl w:val="0"/>
                <w:numId w:val="20"/>
              </w:numPr>
              <w:spacing w:after="0" w:line="240" w:lineRule="auto"/>
              <w:ind w:left="360"/>
              <w:rPr>
                <w:sz w:val="16"/>
                <w:szCs w:val="16"/>
              </w:rPr>
            </w:pPr>
            <w:r w:rsidRPr="00285324">
              <w:rPr>
                <w:sz w:val="16"/>
                <w:szCs w:val="16"/>
              </w:rPr>
              <w:t>Future holidays</w:t>
            </w:r>
          </w:p>
          <w:p w14:paraId="28DB1FE8" w14:textId="77777777" w:rsidR="00D6536C" w:rsidRPr="00285324" w:rsidRDefault="00D6536C" w:rsidP="00570E4C">
            <w:pPr>
              <w:rPr>
                <w:sz w:val="16"/>
                <w:szCs w:val="16"/>
              </w:rPr>
            </w:pPr>
          </w:p>
          <w:p w14:paraId="7963CBEA" w14:textId="77777777" w:rsidR="00D6536C" w:rsidRPr="00285324" w:rsidRDefault="00D6536C" w:rsidP="00570E4C">
            <w:pPr>
              <w:rPr>
                <w:color w:val="FF0000"/>
                <w:sz w:val="16"/>
                <w:szCs w:val="16"/>
              </w:rPr>
            </w:pPr>
            <w:r w:rsidRPr="00285324">
              <w:rPr>
                <w:color w:val="FF0000"/>
                <w:sz w:val="16"/>
                <w:szCs w:val="16"/>
              </w:rPr>
              <w:t>Assessment: Mock exam – listening, reading, speaking and writing</w:t>
            </w:r>
          </w:p>
        </w:tc>
      </w:tr>
      <w:tr w:rsidR="00D6536C" w:rsidRPr="00D15830" w14:paraId="68AE193C" w14:textId="77777777" w:rsidTr="00570E4C">
        <w:trPr>
          <w:trHeight w:val="1196"/>
          <w:jc w:val="center"/>
        </w:trPr>
        <w:tc>
          <w:tcPr>
            <w:tcW w:w="1130" w:type="dxa"/>
            <w:vMerge/>
            <w:shd w:val="clear" w:color="auto" w:fill="F2F2F2" w:themeFill="background1" w:themeFillShade="F2"/>
            <w:vAlign w:val="center"/>
          </w:tcPr>
          <w:p w14:paraId="0BBE223C" w14:textId="77777777" w:rsidR="00D6536C" w:rsidRPr="00D15830" w:rsidRDefault="00D6536C" w:rsidP="00570E4C">
            <w:pPr>
              <w:jc w:val="center"/>
              <w:rPr>
                <w:b/>
                <w:bCs/>
                <w:sz w:val="18"/>
                <w:szCs w:val="18"/>
              </w:rPr>
            </w:pPr>
          </w:p>
        </w:tc>
        <w:tc>
          <w:tcPr>
            <w:tcW w:w="2693" w:type="dxa"/>
            <w:vMerge/>
            <w:vAlign w:val="center"/>
          </w:tcPr>
          <w:p w14:paraId="18340FB2" w14:textId="77777777" w:rsidR="00D6536C" w:rsidRPr="00570D51" w:rsidRDefault="00D6536C" w:rsidP="00570E4C">
            <w:pPr>
              <w:jc w:val="center"/>
              <w:rPr>
                <w:b/>
                <w:bCs/>
                <w:color w:val="000000" w:themeColor="text1"/>
                <w:sz w:val="16"/>
                <w:szCs w:val="16"/>
              </w:rPr>
            </w:pPr>
          </w:p>
        </w:tc>
        <w:tc>
          <w:tcPr>
            <w:tcW w:w="2693" w:type="dxa"/>
            <w:vMerge/>
            <w:vAlign w:val="center"/>
          </w:tcPr>
          <w:p w14:paraId="204AE679" w14:textId="77777777" w:rsidR="00D6536C" w:rsidRPr="00570D51" w:rsidRDefault="00D6536C" w:rsidP="00570E4C">
            <w:pPr>
              <w:jc w:val="center"/>
              <w:rPr>
                <w:b/>
                <w:bCs/>
                <w:color w:val="000000" w:themeColor="text1"/>
                <w:sz w:val="16"/>
                <w:szCs w:val="16"/>
              </w:rPr>
            </w:pPr>
          </w:p>
        </w:tc>
        <w:tc>
          <w:tcPr>
            <w:tcW w:w="2693" w:type="dxa"/>
            <w:vMerge/>
            <w:vAlign w:val="center"/>
          </w:tcPr>
          <w:p w14:paraId="74787C62" w14:textId="77777777" w:rsidR="00D6536C" w:rsidRPr="00570D51" w:rsidRDefault="00D6536C" w:rsidP="00570E4C">
            <w:pPr>
              <w:jc w:val="center"/>
              <w:rPr>
                <w:b/>
                <w:bCs/>
                <w:color w:val="000000" w:themeColor="text1"/>
                <w:sz w:val="16"/>
                <w:szCs w:val="16"/>
              </w:rPr>
            </w:pPr>
          </w:p>
        </w:tc>
        <w:tc>
          <w:tcPr>
            <w:tcW w:w="3089" w:type="dxa"/>
            <w:vMerge w:val="restart"/>
            <w:vAlign w:val="center"/>
          </w:tcPr>
          <w:p w14:paraId="4D489FEE" w14:textId="77777777" w:rsidR="00D6536C" w:rsidRPr="00070865" w:rsidRDefault="00D6536C" w:rsidP="00570E4C">
            <w:pPr>
              <w:jc w:val="center"/>
              <w:rPr>
                <w:b/>
                <w:bCs/>
                <w:color w:val="FF0000"/>
                <w:sz w:val="16"/>
                <w:szCs w:val="16"/>
              </w:rPr>
            </w:pPr>
            <w:r>
              <w:rPr>
                <w:b/>
                <w:bCs/>
                <w:color w:val="FF0000"/>
                <w:sz w:val="16"/>
                <w:szCs w:val="16"/>
              </w:rPr>
              <w:t>Theme 2 – Popular culture</w:t>
            </w:r>
          </w:p>
          <w:p w14:paraId="762C4FB0" w14:textId="77777777" w:rsidR="00D6536C" w:rsidRPr="00C93BCB" w:rsidRDefault="00D6536C" w:rsidP="00570E4C">
            <w:pPr>
              <w:rPr>
                <w:b/>
                <w:bCs/>
                <w:color w:val="000000" w:themeColor="text1"/>
                <w:sz w:val="16"/>
                <w:szCs w:val="16"/>
              </w:rPr>
            </w:pPr>
            <w:r w:rsidRPr="00C93BCB">
              <w:rPr>
                <w:b/>
                <w:bCs/>
                <w:color w:val="000000" w:themeColor="text1"/>
                <w:sz w:val="16"/>
                <w:szCs w:val="16"/>
              </w:rPr>
              <w:t xml:space="preserve">Topic 1 – </w:t>
            </w:r>
            <w:r>
              <w:rPr>
                <w:b/>
                <w:bCs/>
                <w:color w:val="000000" w:themeColor="text1"/>
                <w:sz w:val="16"/>
                <w:szCs w:val="16"/>
              </w:rPr>
              <w:t>Free-time activities</w:t>
            </w:r>
          </w:p>
          <w:p w14:paraId="1CFA182A" w14:textId="77777777" w:rsidR="00D6536C" w:rsidRDefault="00D6536C" w:rsidP="00D6536C">
            <w:pPr>
              <w:pStyle w:val="ListParagraph"/>
              <w:numPr>
                <w:ilvl w:val="0"/>
                <w:numId w:val="31"/>
              </w:numPr>
              <w:spacing w:after="0" w:line="240" w:lineRule="auto"/>
              <w:ind w:left="360"/>
              <w:rPr>
                <w:color w:val="000000" w:themeColor="text1"/>
                <w:sz w:val="16"/>
                <w:szCs w:val="16"/>
              </w:rPr>
            </w:pPr>
            <w:r>
              <w:rPr>
                <w:color w:val="000000" w:themeColor="text1"/>
                <w:sz w:val="16"/>
                <w:szCs w:val="16"/>
              </w:rPr>
              <w:t xml:space="preserve">Past </w:t>
            </w:r>
            <w:proofErr w:type="gramStart"/>
            <w:r>
              <w:rPr>
                <w:color w:val="000000" w:themeColor="text1"/>
                <w:sz w:val="16"/>
                <w:szCs w:val="16"/>
              </w:rPr>
              <w:t>free-time</w:t>
            </w:r>
            <w:proofErr w:type="gramEnd"/>
          </w:p>
          <w:p w14:paraId="417DB53C" w14:textId="77777777" w:rsidR="00D6536C" w:rsidRDefault="00D6536C" w:rsidP="00D6536C">
            <w:pPr>
              <w:pStyle w:val="ListParagraph"/>
              <w:numPr>
                <w:ilvl w:val="0"/>
                <w:numId w:val="31"/>
              </w:numPr>
              <w:spacing w:after="0" w:line="240" w:lineRule="auto"/>
              <w:ind w:left="360"/>
              <w:rPr>
                <w:color w:val="000000" w:themeColor="text1"/>
                <w:sz w:val="16"/>
                <w:szCs w:val="16"/>
              </w:rPr>
            </w:pPr>
            <w:r>
              <w:rPr>
                <w:color w:val="000000" w:themeColor="text1"/>
                <w:sz w:val="16"/>
                <w:szCs w:val="16"/>
              </w:rPr>
              <w:t>Future free-time plans</w:t>
            </w:r>
          </w:p>
          <w:p w14:paraId="0E9E9E8F" w14:textId="77777777" w:rsidR="00D6536C" w:rsidRPr="00C93BCB" w:rsidRDefault="00D6536C" w:rsidP="00570E4C">
            <w:pPr>
              <w:rPr>
                <w:b/>
                <w:bCs/>
                <w:color w:val="000000" w:themeColor="text1"/>
                <w:sz w:val="16"/>
                <w:szCs w:val="16"/>
              </w:rPr>
            </w:pPr>
            <w:r w:rsidRPr="00C93BCB">
              <w:rPr>
                <w:b/>
                <w:bCs/>
                <w:color w:val="000000" w:themeColor="text1"/>
                <w:sz w:val="16"/>
                <w:szCs w:val="16"/>
              </w:rPr>
              <w:t xml:space="preserve">Topic 2 – </w:t>
            </w:r>
            <w:r>
              <w:rPr>
                <w:b/>
                <w:bCs/>
                <w:color w:val="000000" w:themeColor="text1"/>
                <w:sz w:val="16"/>
                <w:szCs w:val="16"/>
              </w:rPr>
              <w:t>Customs, festivals and celebrations</w:t>
            </w:r>
          </w:p>
          <w:p w14:paraId="76358CAB" w14:textId="77777777" w:rsidR="00D6536C" w:rsidRDefault="00D6536C" w:rsidP="00D6536C">
            <w:pPr>
              <w:pStyle w:val="ListParagraph"/>
              <w:numPr>
                <w:ilvl w:val="0"/>
                <w:numId w:val="32"/>
              </w:numPr>
              <w:spacing w:after="0" w:line="240" w:lineRule="auto"/>
              <w:ind w:left="360"/>
              <w:rPr>
                <w:color w:val="000000" w:themeColor="text1"/>
                <w:sz w:val="16"/>
                <w:szCs w:val="16"/>
              </w:rPr>
            </w:pPr>
            <w:r>
              <w:rPr>
                <w:color w:val="000000" w:themeColor="text1"/>
                <w:sz w:val="16"/>
                <w:szCs w:val="16"/>
              </w:rPr>
              <w:t>Past celebrations</w:t>
            </w:r>
          </w:p>
          <w:p w14:paraId="7F626937" w14:textId="77777777" w:rsidR="00D6536C" w:rsidRDefault="00D6536C" w:rsidP="00D6536C">
            <w:pPr>
              <w:pStyle w:val="ListParagraph"/>
              <w:numPr>
                <w:ilvl w:val="0"/>
                <w:numId w:val="32"/>
              </w:numPr>
              <w:spacing w:after="0" w:line="240" w:lineRule="auto"/>
              <w:ind w:left="360"/>
              <w:rPr>
                <w:color w:val="000000" w:themeColor="text1"/>
                <w:sz w:val="16"/>
                <w:szCs w:val="16"/>
              </w:rPr>
            </w:pPr>
            <w:r>
              <w:rPr>
                <w:color w:val="000000" w:themeColor="text1"/>
                <w:sz w:val="16"/>
                <w:szCs w:val="16"/>
              </w:rPr>
              <w:t>Future celebrations</w:t>
            </w:r>
          </w:p>
          <w:p w14:paraId="7D6B4ECD" w14:textId="77777777" w:rsidR="00D6536C" w:rsidRPr="00C93BCB" w:rsidRDefault="00D6536C" w:rsidP="00570E4C">
            <w:pPr>
              <w:rPr>
                <w:b/>
                <w:bCs/>
                <w:color w:val="000000" w:themeColor="text1"/>
                <w:sz w:val="16"/>
                <w:szCs w:val="16"/>
              </w:rPr>
            </w:pPr>
            <w:r w:rsidRPr="00C93BCB">
              <w:rPr>
                <w:b/>
                <w:bCs/>
                <w:color w:val="000000" w:themeColor="text1"/>
                <w:sz w:val="16"/>
                <w:szCs w:val="16"/>
              </w:rPr>
              <w:t>Topic 3 – Education and work</w:t>
            </w:r>
          </w:p>
          <w:p w14:paraId="18BAF700" w14:textId="77777777" w:rsidR="00D6536C" w:rsidRDefault="00D6536C" w:rsidP="00D6536C">
            <w:pPr>
              <w:pStyle w:val="ListParagraph"/>
              <w:numPr>
                <w:ilvl w:val="0"/>
                <w:numId w:val="33"/>
              </w:numPr>
              <w:spacing w:after="0" w:line="240" w:lineRule="auto"/>
              <w:ind w:left="360"/>
              <w:rPr>
                <w:color w:val="000000" w:themeColor="text1"/>
                <w:sz w:val="16"/>
                <w:szCs w:val="16"/>
              </w:rPr>
            </w:pPr>
            <w:r>
              <w:rPr>
                <w:color w:val="000000" w:themeColor="text1"/>
                <w:sz w:val="16"/>
                <w:szCs w:val="16"/>
              </w:rPr>
              <w:t>My favourite celebrity</w:t>
            </w:r>
          </w:p>
          <w:p w14:paraId="57A27D76" w14:textId="77777777" w:rsidR="00D6536C" w:rsidRDefault="00D6536C" w:rsidP="00D6536C">
            <w:pPr>
              <w:pStyle w:val="ListParagraph"/>
              <w:numPr>
                <w:ilvl w:val="0"/>
                <w:numId w:val="33"/>
              </w:numPr>
              <w:spacing w:after="0" w:line="240" w:lineRule="auto"/>
              <w:ind w:left="360"/>
              <w:rPr>
                <w:color w:val="000000" w:themeColor="text1"/>
                <w:sz w:val="16"/>
                <w:szCs w:val="16"/>
              </w:rPr>
            </w:pPr>
            <w:r>
              <w:rPr>
                <w:color w:val="000000" w:themeColor="text1"/>
                <w:sz w:val="16"/>
                <w:szCs w:val="16"/>
              </w:rPr>
              <w:t>Advantages and disadvantages of celebrity life</w:t>
            </w:r>
          </w:p>
          <w:p w14:paraId="0FB3F621" w14:textId="77777777" w:rsidR="00D6536C" w:rsidRDefault="00D6536C" w:rsidP="00570E4C">
            <w:pPr>
              <w:rPr>
                <w:color w:val="000000" w:themeColor="text1"/>
                <w:sz w:val="16"/>
                <w:szCs w:val="16"/>
              </w:rPr>
            </w:pPr>
          </w:p>
          <w:p w14:paraId="05F616CD" w14:textId="77777777" w:rsidR="00D6536C" w:rsidRDefault="00D6536C" w:rsidP="00570E4C">
            <w:pPr>
              <w:rPr>
                <w:color w:val="0070C0"/>
                <w:sz w:val="16"/>
                <w:szCs w:val="16"/>
              </w:rPr>
            </w:pPr>
            <w:r>
              <w:rPr>
                <w:color w:val="0070C0"/>
                <w:sz w:val="16"/>
                <w:szCs w:val="16"/>
              </w:rPr>
              <w:t>Grammar: Perfect, future and conditional tenses, using modal verbs to make comparisons</w:t>
            </w:r>
          </w:p>
          <w:p w14:paraId="4CD55C89" w14:textId="77777777" w:rsidR="00D6536C" w:rsidRDefault="00D6536C" w:rsidP="00570E4C">
            <w:pPr>
              <w:rPr>
                <w:b/>
                <w:bCs/>
                <w:color w:val="000000" w:themeColor="text1"/>
                <w:sz w:val="16"/>
                <w:szCs w:val="16"/>
              </w:rPr>
            </w:pPr>
            <w:r>
              <w:rPr>
                <w:color w:val="FF0000"/>
                <w:sz w:val="16"/>
                <w:szCs w:val="16"/>
              </w:rPr>
              <w:t>Assessment: Listening, reading, speaking and writing (end of year 10 mock)</w:t>
            </w:r>
          </w:p>
        </w:tc>
        <w:tc>
          <w:tcPr>
            <w:tcW w:w="3090" w:type="dxa"/>
            <w:vMerge/>
            <w:vAlign w:val="center"/>
          </w:tcPr>
          <w:p w14:paraId="304BD81A" w14:textId="77777777" w:rsidR="00D6536C" w:rsidRPr="00285324" w:rsidRDefault="00D6536C" w:rsidP="00570E4C">
            <w:pPr>
              <w:jc w:val="center"/>
              <w:rPr>
                <w:b/>
                <w:bCs/>
                <w:sz w:val="16"/>
                <w:szCs w:val="16"/>
              </w:rPr>
            </w:pPr>
          </w:p>
        </w:tc>
      </w:tr>
      <w:tr w:rsidR="00D6536C" w:rsidRPr="00D15830" w14:paraId="3183137B" w14:textId="77777777" w:rsidTr="00570E4C">
        <w:trPr>
          <w:trHeight w:val="2402"/>
          <w:jc w:val="center"/>
        </w:trPr>
        <w:tc>
          <w:tcPr>
            <w:tcW w:w="1130" w:type="dxa"/>
            <w:tcBorders>
              <w:bottom w:val="single" w:sz="4" w:space="0" w:color="auto"/>
            </w:tcBorders>
            <w:shd w:val="clear" w:color="auto" w:fill="F2F2F2" w:themeFill="background1" w:themeFillShade="F2"/>
            <w:vAlign w:val="center"/>
          </w:tcPr>
          <w:p w14:paraId="7A0B110C" w14:textId="77777777" w:rsidR="00D6536C" w:rsidRPr="00D15830" w:rsidRDefault="00D6536C" w:rsidP="00570E4C">
            <w:pPr>
              <w:jc w:val="center"/>
              <w:rPr>
                <w:b/>
                <w:bCs/>
                <w:sz w:val="18"/>
                <w:szCs w:val="18"/>
              </w:rPr>
            </w:pPr>
            <w:r w:rsidRPr="00D15830">
              <w:rPr>
                <w:b/>
                <w:bCs/>
                <w:sz w:val="18"/>
                <w:szCs w:val="18"/>
              </w:rPr>
              <w:t>Topic 3</w:t>
            </w:r>
          </w:p>
        </w:tc>
        <w:tc>
          <w:tcPr>
            <w:tcW w:w="2693" w:type="dxa"/>
            <w:tcBorders>
              <w:bottom w:val="single" w:sz="4" w:space="0" w:color="auto"/>
            </w:tcBorders>
            <w:vAlign w:val="center"/>
          </w:tcPr>
          <w:p w14:paraId="1599FC0A" w14:textId="77777777" w:rsidR="00D6536C" w:rsidRPr="00570D51" w:rsidRDefault="00D6536C" w:rsidP="00570E4C">
            <w:pPr>
              <w:jc w:val="center"/>
              <w:rPr>
                <w:b/>
                <w:bCs/>
                <w:color w:val="000000" w:themeColor="text1"/>
                <w:sz w:val="16"/>
                <w:szCs w:val="16"/>
              </w:rPr>
            </w:pPr>
            <w:r w:rsidRPr="00570D51">
              <w:rPr>
                <w:b/>
                <w:bCs/>
                <w:color w:val="000000" w:themeColor="text1"/>
                <w:sz w:val="16"/>
                <w:szCs w:val="16"/>
              </w:rPr>
              <w:t>My school</w:t>
            </w:r>
          </w:p>
          <w:p w14:paraId="4F66B6B7" w14:textId="77777777" w:rsidR="00D6536C" w:rsidRPr="00570D51" w:rsidRDefault="00D6536C" w:rsidP="00D6536C">
            <w:pPr>
              <w:pStyle w:val="ListParagraph"/>
              <w:numPr>
                <w:ilvl w:val="0"/>
                <w:numId w:val="21"/>
              </w:numPr>
              <w:spacing w:after="0" w:line="240" w:lineRule="auto"/>
              <w:ind w:left="360"/>
              <w:rPr>
                <w:color w:val="000000" w:themeColor="text1"/>
                <w:sz w:val="16"/>
                <w:szCs w:val="16"/>
              </w:rPr>
            </w:pPr>
            <w:r w:rsidRPr="00570D51">
              <w:rPr>
                <w:color w:val="000000" w:themeColor="text1"/>
                <w:sz w:val="16"/>
                <w:szCs w:val="16"/>
              </w:rPr>
              <w:t>What is there in your school?</w:t>
            </w:r>
          </w:p>
          <w:p w14:paraId="327C7554" w14:textId="77777777" w:rsidR="00D6536C" w:rsidRPr="00570D51" w:rsidRDefault="00D6536C" w:rsidP="00D6536C">
            <w:pPr>
              <w:pStyle w:val="ListParagraph"/>
              <w:numPr>
                <w:ilvl w:val="0"/>
                <w:numId w:val="21"/>
              </w:numPr>
              <w:spacing w:after="0" w:line="240" w:lineRule="auto"/>
              <w:ind w:left="360"/>
              <w:rPr>
                <w:color w:val="000000" w:themeColor="text1"/>
                <w:sz w:val="16"/>
                <w:szCs w:val="16"/>
              </w:rPr>
            </w:pPr>
            <w:r w:rsidRPr="00570D51">
              <w:rPr>
                <w:color w:val="000000" w:themeColor="text1"/>
                <w:sz w:val="16"/>
                <w:szCs w:val="16"/>
              </w:rPr>
              <w:t>What do you study at school?</w:t>
            </w:r>
          </w:p>
          <w:p w14:paraId="6BADF21A" w14:textId="77777777" w:rsidR="00D6536C" w:rsidRPr="00F33B9B" w:rsidRDefault="00D6536C" w:rsidP="00D6536C">
            <w:pPr>
              <w:pStyle w:val="ListParagraph"/>
              <w:numPr>
                <w:ilvl w:val="0"/>
                <w:numId w:val="21"/>
              </w:numPr>
              <w:spacing w:after="0" w:line="240" w:lineRule="auto"/>
              <w:ind w:left="360"/>
              <w:rPr>
                <w:color w:val="000000" w:themeColor="text1"/>
                <w:sz w:val="16"/>
                <w:szCs w:val="16"/>
              </w:rPr>
            </w:pPr>
            <w:r w:rsidRPr="00F33B9B">
              <w:rPr>
                <w:color w:val="000000" w:themeColor="text1"/>
                <w:sz w:val="16"/>
                <w:szCs w:val="16"/>
              </w:rPr>
              <w:t>What do you think about your teachers?</w:t>
            </w:r>
          </w:p>
          <w:p w14:paraId="0B2DC071" w14:textId="77777777" w:rsidR="00D6536C" w:rsidRPr="00F33B9B" w:rsidRDefault="00D6536C" w:rsidP="00570E4C">
            <w:pPr>
              <w:rPr>
                <w:color w:val="000000" w:themeColor="text1"/>
                <w:sz w:val="16"/>
                <w:szCs w:val="16"/>
              </w:rPr>
            </w:pPr>
          </w:p>
          <w:p w14:paraId="753C5F3A" w14:textId="77777777" w:rsidR="00D6536C" w:rsidRDefault="00D6536C" w:rsidP="00570E4C">
            <w:pPr>
              <w:rPr>
                <w:color w:val="0070C0"/>
                <w:sz w:val="16"/>
                <w:szCs w:val="16"/>
              </w:rPr>
            </w:pPr>
            <w:r>
              <w:rPr>
                <w:color w:val="0070C0"/>
                <w:sz w:val="16"/>
                <w:szCs w:val="16"/>
              </w:rPr>
              <w:t>Grammar: Intro to the present tense</w:t>
            </w:r>
          </w:p>
          <w:p w14:paraId="281E2C68" w14:textId="77777777" w:rsidR="00D6536C" w:rsidRPr="00570D51" w:rsidRDefault="00D6536C" w:rsidP="00570E4C">
            <w:pPr>
              <w:rPr>
                <w:color w:val="FF0000"/>
                <w:sz w:val="16"/>
                <w:szCs w:val="16"/>
              </w:rPr>
            </w:pPr>
            <w:r w:rsidRPr="00570D51">
              <w:rPr>
                <w:color w:val="FF0000"/>
                <w:sz w:val="16"/>
                <w:szCs w:val="16"/>
              </w:rPr>
              <w:t xml:space="preserve">Assessment: Listening, reading and speaking </w:t>
            </w:r>
          </w:p>
        </w:tc>
        <w:tc>
          <w:tcPr>
            <w:tcW w:w="2693" w:type="dxa"/>
            <w:tcBorders>
              <w:bottom w:val="single" w:sz="4" w:space="0" w:color="auto"/>
            </w:tcBorders>
            <w:vAlign w:val="center"/>
          </w:tcPr>
          <w:p w14:paraId="289A60D5" w14:textId="77777777" w:rsidR="00D6536C" w:rsidRPr="00570D51" w:rsidRDefault="00D6536C" w:rsidP="00570E4C">
            <w:pPr>
              <w:jc w:val="center"/>
              <w:rPr>
                <w:b/>
                <w:bCs/>
                <w:color w:val="000000" w:themeColor="text1"/>
                <w:sz w:val="16"/>
                <w:szCs w:val="16"/>
              </w:rPr>
            </w:pPr>
            <w:r w:rsidRPr="00570D51">
              <w:rPr>
                <w:b/>
                <w:bCs/>
                <w:color w:val="000000" w:themeColor="text1"/>
                <w:sz w:val="16"/>
                <w:szCs w:val="16"/>
              </w:rPr>
              <w:t>My daily life</w:t>
            </w:r>
          </w:p>
          <w:p w14:paraId="4581970E" w14:textId="77777777" w:rsidR="00D6536C" w:rsidRPr="00570D51" w:rsidRDefault="00D6536C" w:rsidP="00D6536C">
            <w:pPr>
              <w:pStyle w:val="ListParagraph"/>
              <w:numPr>
                <w:ilvl w:val="0"/>
                <w:numId w:val="23"/>
              </w:numPr>
              <w:spacing w:after="0" w:line="240" w:lineRule="auto"/>
              <w:ind w:left="360"/>
              <w:rPr>
                <w:color w:val="000000" w:themeColor="text1"/>
                <w:sz w:val="16"/>
                <w:szCs w:val="16"/>
              </w:rPr>
            </w:pPr>
            <w:r w:rsidRPr="00570D51">
              <w:rPr>
                <w:color w:val="000000" w:themeColor="text1"/>
                <w:sz w:val="16"/>
                <w:szCs w:val="16"/>
              </w:rPr>
              <w:t>What’s your daily routine like?</w:t>
            </w:r>
          </w:p>
          <w:p w14:paraId="178CDF76" w14:textId="77777777" w:rsidR="00D6536C" w:rsidRPr="00570D51" w:rsidRDefault="00D6536C" w:rsidP="00D6536C">
            <w:pPr>
              <w:pStyle w:val="ListParagraph"/>
              <w:numPr>
                <w:ilvl w:val="0"/>
                <w:numId w:val="23"/>
              </w:numPr>
              <w:spacing w:after="0" w:line="240" w:lineRule="auto"/>
              <w:ind w:left="360"/>
              <w:rPr>
                <w:color w:val="000000" w:themeColor="text1"/>
                <w:sz w:val="16"/>
                <w:szCs w:val="16"/>
              </w:rPr>
            </w:pPr>
            <w:r>
              <w:rPr>
                <w:color w:val="000000" w:themeColor="text1"/>
                <w:sz w:val="16"/>
                <w:szCs w:val="16"/>
              </w:rPr>
              <w:t>How do you use social media?</w:t>
            </w:r>
          </w:p>
          <w:p w14:paraId="12657083" w14:textId="77777777" w:rsidR="00D6536C" w:rsidRPr="00570D51" w:rsidRDefault="00D6536C" w:rsidP="00570E4C">
            <w:pPr>
              <w:rPr>
                <w:color w:val="000000" w:themeColor="text1"/>
                <w:sz w:val="16"/>
                <w:szCs w:val="16"/>
              </w:rPr>
            </w:pPr>
          </w:p>
          <w:p w14:paraId="5899FF5F" w14:textId="77777777" w:rsidR="00D6536C" w:rsidRDefault="00D6536C" w:rsidP="00570E4C">
            <w:pPr>
              <w:rPr>
                <w:color w:val="0070C0"/>
                <w:sz w:val="16"/>
                <w:szCs w:val="16"/>
              </w:rPr>
            </w:pPr>
            <w:r>
              <w:rPr>
                <w:color w:val="0070C0"/>
                <w:sz w:val="16"/>
                <w:szCs w:val="16"/>
              </w:rPr>
              <w:t>Grammar: Further work on the present tense and use of infinitives</w:t>
            </w:r>
          </w:p>
          <w:p w14:paraId="26E6B8AE" w14:textId="77777777" w:rsidR="00D6536C" w:rsidRPr="00570D51" w:rsidRDefault="00D6536C" w:rsidP="00570E4C">
            <w:pPr>
              <w:rPr>
                <w:color w:val="000000" w:themeColor="text1"/>
                <w:sz w:val="16"/>
                <w:szCs w:val="16"/>
              </w:rPr>
            </w:pPr>
            <w:r w:rsidRPr="00570D51">
              <w:rPr>
                <w:color w:val="FF0000"/>
                <w:sz w:val="16"/>
                <w:szCs w:val="16"/>
              </w:rPr>
              <w:t>Assessment: Listening, reading and writing</w:t>
            </w:r>
          </w:p>
        </w:tc>
        <w:tc>
          <w:tcPr>
            <w:tcW w:w="2693" w:type="dxa"/>
            <w:tcBorders>
              <w:bottom w:val="single" w:sz="4" w:space="0" w:color="auto"/>
            </w:tcBorders>
            <w:vAlign w:val="center"/>
          </w:tcPr>
          <w:p w14:paraId="7C47A487" w14:textId="77777777" w:rsidR="00D6536C" w:rsidRPr="00570D51" w:rsidRDefault="00D6536C" w:rsidP="00570E4C">
            <w:pPr>
              <w:jc w:val="center"/>
              <w:rPr>
                <w:b/>
                <w:bCs/>
                <w:color w:val="000000" w:themeColor="text1"/>
                <w:sz w:val="16"/>
                <w:szCs w:val="16"/>
              </w:rPr>
            </w:pPr>
            <w:r>
              <w:rPr>
                <w:b/>
                <w:bCs/>
                <w:color w:val="000000" w:themeColor="text1"/>
                <w:sz w:val="16"/>
                <w:szCs w:val="16"/>
              </w:rPr>
              <w:t>Future hopes and dreams</w:t>
            </w:r>
          </w:p>
          <w:p w14:paraId="637FCD85" w14:textId="77777777" w:rsidR="00D6536C" w:rsidRDefault="00D6536C" w:rsidP="00D6536C">
            <w:pPr>
              <w:pStyle w:val="ListParagraph"/>
              <w:numPr>
                <w:ilvl w:val="0"/>
                <w:numId w:val="26"/>
              </w:numPr>
              <w:spacing w:after="0" w:line="240" w:lineRule="auto"/>
              <w:ind w:left="360"/>
              <w:rPr>
                <w:color w:val="000000" w:themeColor="text1"/>
                <w:sz w:val="16"/>
                <w:szCs w:val="16"/>
              </w:rPr>
            </w:pPr>
            <w:r>
              <w:rPr>
                <w:color w:val="000000" w:themeColor="text1"/>
                <w:sz w:val="16"/>
                <w:szCs w:val="16"/>
              </w:rPr>
              <w:t>What would you like to do in the future</w:t>
            </w:r>
            <w:r w:rsidRPr="00F33B9B">
              <w:rPr>
                <w:color w:val="000000" w:themeColor="text1"/>
                <w:sz w:val="16"/>
                <w:szCs w:val="16"/>
              </w:rPr>
              <w:t>?</w:t>
            </w:r>
          </w:p>
          <w:p w14:paraId="38FC5889" w14:textId="77777777" w:rsidR="00D6536C" w:rsidRDefault="00D6536C" w:rsidP="00570E4C">
            <w:pPr>
              <w:rPr>
                <w:color w:val="0070C0"/>
                <w:sz w:val="16"/>
                <w:szCs w:val="16"/>
              </w:rPr>
            </w:pPr>
          </w:p>
          <w:p w14:paraId="43DD44DA" w14:textId="77777777" w:rsidR="00D6536C" w:rsidRPr="009442CC" w:rsidRDefault="00D6536C" w:rsidP="00570E4C">
            <w:pPr>
              <w:spacing w:after="0" w:line="240" w:lineRule="auto"/>
              <w:rPr>
                <w:color w:val="0070C0"/>
                <w:sz w:val="16"/>
                <w:szCs w:val="16"/>
              </w:rPr>
            </w:pPr>
            <w:r>
              <w:rPr>
                <w:color w:val="0070C0"/>
                <w:sz w:val="16"/>
                <w:szCs w:val="16"/>
              </w:rPr>
              <w:t>Grammar: Using the infinitive to express future actions</w:t>
            </w:r>
          </w:p>
        </w:tc>
        <w:tc>
          <w:tcPr>
            <w:tcW w:w="3089" w:type="dxa"/>
            <w:vMerge/>
            <w:tcBorders>
              <w:bottom w:val="single" w:sz="4" w:space="0" w:color="auto"/>
            </w:tcBorders>
            <w:vAlign w:val="center"/>
          </w:tcPr>
          <w:p w14:paraId="1AA74B2B" w14:textId="77777777" w:rsidR="00D6536C" w:rsidRPr="008B58B5" w:rsidRDefault="00D6536C" w:rsidP="00570E4C">
            <w:pPr>
              <w:jc w:val="center"/>
              <w:rPr>
                <w:b/>
                <w:bCs/>
                <w:color w:val="000000" w:themeColor="text1"/>
                <w:sz w:val="16"/>
                <w:szCs w:val="16"/>
              </w:rPr>
            </w:pPr>
          </w:p>
        </w:tc>
        <w:tc>
          <w:tcPr>
            <w:tcW w:w="3090" w:type="dxa"/>
            <w:tcBorders>
              <w:bottom w:val="single" w:sz="4" w:space="0" w:color="auto"/>
            </w:tcBorders>
            <w:vAlign w:val="center"/>
          </w:tcPr>
          <w:p w14:paraId="1EFB80A6" w14:textId="77777777" w:rsidR="00D6536C" w:rsidRPr="00285324" w:rsidRDefault="00D6536C" w:rsidP="00570E4C">
            <w:pPr>
              <w:jc w:val="center"/>
              <w:rPr>
                <w:b/>
                <w:bCs/>
                <w:sz w:val="16"/>
                <w:szCs w:val="16"/>
              </w:rPr>
            </w:pPr>
            <w:r w:rsidRPr="00285324">
              <w:rPr>
                <w:b/>
                <w:bCs/>
                <w:sz w:val="16"/>
                <w:szCs w:val="16"/>
              </w:rPr>
              <w:t>Revision and exam preparation</w:t>
            </w:r>
          </w:p>
        </w:tc>
      </w:tr>
      <w:tr w:rsidR="00D6536C" w:rsidRPr="00D15830" w14:paraId="6108FEAA" w14:textId="77777777" w:rsidTr="00570E4C">
        <w:trPr>
          <w:jc w:val="center"/>
        </w:trPr>
        <w:tc>
          <w:tcPr>
            <w:tcW w:w="1130" w:type="dxa"/>
            <w:shd w:val="clear" w:color="auto" w:fill="F2F2F2" w:themeFill="background1" w:themeFillShade="F2"/>
            <w:vAlign w:val="center"/>
          </w:tcPr>
          <w:p w14:paraId="0C8F31D9" w14:textId="77777777" w:rsidR="00D6536C" w:rsidRPr="003D48B8" w:rsidRDefault="00D6536C" w:rsidP="00570E4C">
            <w:pPr>
              <w:jc w:val="center"/>
              <w:rPr>
                <w:b/>
                <w:bCs/>
                <w:sz w:val="14"/>
                <w:szCs w:val="14"/>
              </w:rPr>
            </w:pPr>
            <w:r w:rsidRPr="003D48B8">
              <w:rPr>
                <w:b/>
                <w:bCs/>
                <w:sz w:val="14"/>
                <w:szCs w:val="14"/>
              </w:rPr>
              <w:t>Personal development</w:t>
            </w:r>
          </w:p>
        </w:tc>
        <w:tc>
          <w:tcPr>
            <w:tcW w:w="2693" w:type="dxa"/>
            <w:vAlign w:val="center"/>
          </w:tcPr>
          <w:p w14:paraId="6C781557" w14:textId="77777777" w:rsidR="00D6536C" w:rsidRPr="003D48B8" w:rsidRDefault="00D6536C" w:rsidP="00570E4C">
            <w:pPr>
              <w:jc w:val="center"/>
              <w:rPr>
                <w:sz w:val="14"/>
                <w:szCs w:val="14"/>
              </w:rPr>
            </w:pPr>
            <w:r w:rsidRPr="003D48B8">
              <w:rPr>
                <w:sz w:val="14"/>
                <w:szCs w:val="14"/>
              </w:rPr>
              <w:t>OAT Spelling Bee</w:t>
            </w:r>
          </w:p>
          <w:p w14:paraId="55D79DB2" w14:textId="77777777" w:rsidR="00D6536C" w:rsidRPr="003D48B8" w:rsidRDefault="00D6536C" w:rsidP="00570E4C">
            <w:pPr>
              <w:jc w:val="center"/>
              <w:rPr>
                <w:sz w:val="14"/>
                <w:szCs w:val="14"/>
              </w:rPr>
            </w:pPr>
          </w:p>
          <w:p w14:paraId="4BC98F81" w14:textId="77777777" w:rsidR="00D6536C" w:rsidRPr="003D48B8" w:rsidRDefault="00D6536C" w:rsidP="00570E4C">
            <w:pPr>
              <w:jc w:val="center"/>
              <w:rPr>
                <w:sz w:val="14"/>
                <w:szCs w:val="14"/>
              </w:rPr>
            </w:pPr>
            <w:r w:rsidRPr="003D48B8">
              <w:rPr>
                <w:sz w:val="14"/>
                <w:szCs w:val="14"/>
              </w:rPr>
              <w:t>Researching Spanish-speaking countries and cities across the globe, comparing school life in other countries</w:t>
            </w:r>
          </w:p>
        </w:tc>
        <w:tc>
          <w:tcPr>
            <w:tcW w:w="2693" w:type="dxa"/>
            <w:vAlign w:val="center"/>
          </w:tcPr>
          <w:p w14:paraId="0E93198A" w14:textId="77777777" w:rsidR="00D6536C" w:rsidRPr="003D48B8" w:rsidRDefault="00D6536C" w:rsidP="00570E4C">
            <w:pPr>
              <w:jc w:val="center"/>
              <w:rPr>
                <w:sz w:val="14"/>
                <w:szCs w:val="14"/>
              </w:rPr>
            </w:pPr>
            <w:r>
              <w:rPr>
                <w:sz w:val="14"/>
                <w:szCs w:val="14"/>
              </w:rPr>
              <w:t>D</w:t>
            </w:r>
            <w:r w:rsidRPr="003D48B8">
              <w:rPr>
                <w:sz w:val="14"/>
                <w:szCs w:val="14"/>
              </w:rPr>
              <w:t>iscussing social media use, researching typical food and drink from the Hispanic world</w:t>
            </w:r>
          </w:p>
        </w:tc>
        <w:tc>
          <w:tcPr>
            <w:tcW w:w="2693" w:type="dxa"/>
            <w:vAlign w:val="center"/>
          </w:tcPr>
          <w:p w14:paraId="3C477629" w14:textId="77777777" w:rsidR="00D6536C" w:rsidRPr="003D48B8" w:rsidRDefault="00D6536C" w:rsidP="00570E4C">
            <w:pPr>
              <w:jc w:val="center"/>
              <w:rPr>
                <w:color w:val="00B050"/>
                <w:sz w:val="14"/>
                <w:szCs w:val="14"/>
              </w:rPr>
            </w:pPr>
            <w:r w:rsidRPr="003D48B8">
              <w:rPr>
                <w:color w:val="00B050"/>
                <w:sz w:val="14"/>
                <w:szCs w:val="14"/>
              </w:rPr>
              <w:t xml:space="preserve">Careers: Discussing potential careers and </w:t>
            </w:r>
            <w:proofErr w:type="gramStart"/>
            <w:r w:rsidRPr="003D48B8">
              <w:rPr>
                <w:color w:val="00B050"/>
                <w:sz w:val="14"/>
                <w:szCs w:val="14"/>
              </w:rPr>
              <w:t>future plans</w:t>
            </w:r>
            <w:proofErr w:type="gramEnd"/>
          </w:p>
          <w:p w14:paraId="1C8CD11F" w14:textId="77777777" w:rsidR="00D6536C" w:rsidRPr="003D48B8" w:rsidRDefault="00D6536C" w:rsidP="00570E4C">
            <w:pPr>
              <w:jc w:val="center"/>
              <w:rPr>
                <w:color w:val="00B050"/>
                <w:sz w:val="14"/>
                <w:szCs w:val="14"/>
              </w:rPr>
            </w:pPr>
          </w:p>
          <w:p w14:paraId="613F5E03" w14:textId="77777777" w:rsidR="00D6536C" w:rsidRPr="003D48B8" w:rsidRDefault="00D6536C" w:rsidP="00570E4C">
            <w:pPr>
              <w:jc w:val="center"/>
              <w:rPr>
                <w:color w:val="000000" w:themeColor="text1"/>
                <w:sz w:val="14"/>
                <w:szCs w:val="14"/>
              </w:rPr>
            </w:pPr>
            <w:r w:rsidRPr="003D48B8">
              <w:rPr>
                <w:color w:val="000000" w:themeColor="text1"/>
                <w:sz w:val="14"/>
                <w:szCs w:val="14"/>
              </w:rPr>
              <w:t xml:space="preserve">Discussing ways to stay healthy, discussing family relationships and </w:t>
            </w:r>
            <w:r>
              <w:rPr>
                <w:color w:val="000000" w:themeColor="text1"/>
                <w:sz w:val="14"/>
                <w:szCs w:val="14"/>
              </w:rPr>
              <w:t>different family types</w:t>
            </w:r>
            <w:r w:rsidRPr="003D48B8">
              <w:rPr>
                <w:color w:val="000000" w:themeColor="text1"/>
                <w:sz w:val="14"/>
                <w:szCs w:val="14"/>
              </w:rPr>
              <w:t xml:space="preserve">, researching </w:t>
            </w:r>
            <w:r>
              <w:rPr>
                <w:color w:val="000000" w:themeColor="text1"/>
                <w:sz w:val="14"/>
                <w:szCs w:val="14"/>
              </w:rPr>
              <w:t>Spanish</w:t>
            </w:r>
            <w:r w:rsidRPr="003D48B8">
              <w:rPr>
                <w:color w:val="000000" w:themeColor="text1"/>
                <w:sz w:val="14"/>
                <w:szCs w:val="14"/>
              </w:rPr>
              <w:t>-speaking holiday destinations</w:t>
            </w:r>
          </w:p>
        </w:tc>
        <w:tc>
          <w:tcPr>
            <w:tcW w:w="3089" w:type="dxa"/>
            <w:vAlign w:val="center"/>
          </w:tcPr>
          <w:p w14:paraId="57068B6E" w14:textId="77777777" w:rsidR="00D6536C" w:rsidRPr="00FA6E3A" w:rsidRDefault="00D6536C" w:rsidP="00570E4C">
            <w:pPr>
              <w:jc w:val="center"/>
              <w:rPr>
                <w:sz w:val="14"/>
                <w:szCs w:val="14"/>
              </w:rPr>
            </w:pPr>
            <w:r w:rsidRPr="00FA6E3A">
              <w:rPr>
                <w:sz w:val="14"/>
                <w:szCs w:val="14"/>
              </w:rPr>
              <w:t>Discussing environmental and social issues, health, social media issues</w:t>
            </w:r>
          </w:p>
        </w:tc>
        <w:tc>
          <w:tcPr>
            <w:tcW w:w="3090" w:type="dxa"/>
            <w:vAlign w:val="center"/>
          </w:tcPr>
          <w:p w14:paraId="311FDBD8" w14:textId="77777777" w:rsidR="00D6536C" w:rsidRPr="00FA6E3A" w:rsidRDefault="00D6536C" w:rsidP="00570E4C">
            <w:pPr>
              <w:jc w:val="center"/>
              <w:rPr>
                <w:color w:val="00B050"/>
                <w:sz w:val="14"/>
                <w:szCs w:val="14"/>
              </w:rPr>
            </w:pPr>
            <w:r w:rsidRPr="00FA6E3A">
              <w:rPr>
                <w:color w:val="00B050"/>
                <w:sz w:val="14"/>
                <w:szCs w:val="14"/>
              </w:rPr>
              <w:t xml:space="preserve">Careers: Discussing education options, careers, professions, </w:t>
            </w:r>
            <w:proofErr w:type="gramStart"/>
            <w:r w:rsidRPr="00FA6E3A">
              <w:rPr>
                <w:color w:val="00B050"/>
                <w:sz w:val="14"/>
                <w:szCs w:val="14"/>
              </w:rPr>
              <w:t>future plans</w:t>
            </w:r>
            <w:proofErr w:type="gramEnd"/>
          </w:p>
          <w:p w14:paraId="2E41C1FD" w14:textId="77777777" w:rsidR="00D6536C" w:rsidRPr="00FA6E3A" w:rsidRDefault="00D6536C" w:rsidP="00570E4C">
            <w:pPr>
              <w:jc w:val="center"/>
              <w:rPr>
                <w:color w:val="00B050"/>
                <w:sz w:val="14"/>
                <w:szCs w:val="14"/>
              </w:rPr>
            </w:pPr>
          </w:p>
          <w:p w14:paraId="2BBBDC8E" w14:textId="77777777" w:rsidR="00D6536C" w:rsidRPr="00FA6E3A" w:rsidRDefault="00D6536C" w:rsidP="00570E4C">
            <w:pPr>
              <w:jc w:val="center"/>
              <w:rPr>
                <w:color w:val="000000" w:themeColor="text1"/>
                <w:sz w:val="14"/>
                <w:szCs w:val="14"/>
              </w:rPr>
            </w:pPr>
            <w:r w:rsidRPr="00FA6E3A">
              <w:rPr>
                <w:color w:val="000000" w:themeColor="text1"/>
                <w:sz w:val="14"/>
                <w:szCs w:val="14"/>
              </w:rPr>
              <w:t>Discussing different school systems, volunteering opportunities, possible dream holiday destinations</w:t>
            </w:r>
          </w:p>
        </w:tc>
      </w:tr>
    </w:tbl>
    <w:p w14:paraId="0CEC868D" w14:textId="7674531B" w:rsidR="00260468" w:rsidRDefault="00260468" w:rsidP="00882EBB">
      <w:pPr>
        <w:jc w:val="center"/>
        <w:rPr>
          <w:rStyle w:val="normaltextrun"/>
          <w:rFonts w:ascii="Century Gothic" w:hAnsi="Century Gothic"/>
          <w:b/>
          <w:bCs/>
          <w:color w:val="00B0F0"/>
          <w:sz w:val="52"/>
          <w:szCs w:val="52"/>
          <w:bdr w:val="none" w:sz="0" w:space="0" w:color="auto" w:frame="1"/>
        </w:rPr>
      </w:pPr>
    </w:p>
    <w:p w14:paraId="396A8BC3" w14:textId="4EB9CACB" w:rsidR="00260468" w:rsidRDefault="00260468" w:rsidP="00882EBB">
      <w:pPr>
        <w:jc w:val="center"/>
        <w:rPr>
          <w:rStyle w:val="normaltextrun"/>
          <w:rFonts w:ascii="Century Gothic" w:hAnsi="Century Gothic"/>
          <w:b/>
          <w:bCs/>
          <w:color w:val="00B0F0"/>
          <w:sz w:val="52"/>
          <w:szCs w:val="52"/>
          <w:bdr w:val="none" w:sz="0" w:space="0" w:color="auto" w:frame="1"/>
        </w:rPr>
      </w:pPr>
    </w:p>
    <w:p w14:paraId="2972FC9E" w14:textId="7B4EE958" w:rsidR="00260468" w:rsidRDefault="00260468" w:rsidP="00882EBB">
      <w:pPr>
        <w:jc w:val="center"/>
        <w:rPr>
          <w:rStyle w:val="normaltextrun"/>
          <w:rFonts w:ascii="Century Gothic" w:hAnsi="Century Gothic"/>
          <w:b/>
          <w:bCs/>
          <w:color w:val="00B0F0"/>
          <w:sz w:val="52"/>
          <w:szCs w:val="52"/>
          <w:bdr w:val="none" w:sz="0" w:space="0" w:color="auto" w:frame="1"/>
        </w:rPr>
      </w:pPr>
    </w:p>
    <w:p w14:paraId="562C032B" w14:textId="35887423" w:rsidR="00260468" w:rsidRDefault="00260468" w:rsidP="00882EBB">
      <w:pPr>
        <w:jc w:val="center"/>
        <w:rPr>
          <w:rStyle w:val="normaltextrun"/>
          <w:rFonts w:ascii="Century Gothic" w:hAnsi="Century Gothic"/>
          <w:b/>
          <w:bCs/>
          <w:color w:val="00B0F0"/>
          <w:sz w:val="52"/>
          <w:szCs w:val="52"/>
          <w:bdr w:val="none" w:sz="0" w:space="0" w:color="auto" w:frame="1"/>
        </w:rPr>
      </w:pPr>
    </w:p>
    <w:p w14:paraId="13CEF75A" w14:textId="77777777" w:rsidR="000332E8" w:rsidRDefault="000332E8" w:rsidP="00882EBB">
      <w:pPr>
        <w:jc w:val="center"/>
        <w:rPr>
          <w:rStyle w:val="normaltextrun"/>
          <w:rFonts w:ascii="Century Gothic" w:hAnsi="Century Gothic"/>
          <w:b/>
          <w:bCs/>
          <w:color w:val="00B0F0"/>
          <w:sz w:val="52"/>
          <w:szCs w:val="52"/>
          <w:bdr w:val="none" w:sz="0" w:space="0" w:color="auto" w:frame="1"/>
        </w:rPr>
      </w:pPr>
    </w:p>
    <w:p w14:paraId="337AE9DB" w14:textId="0C6E7908" w:rsidR="00260468" w:rsidRDefault="00260468" w:rsidP="00882EBB">
      <w:pPr>
        <w:jc w:val="center"/>
        <w:rPr>
          <w:rStyle w:val="normaltextrun"/>
          <w:rFonts w:ascii="Century Gothic" w:hAnsi="Century Gothic"/>
          <w:b/>
          <w:bCs/>
          <w:color w:val="00B0F0"/>
          <w:sz w:val="52"/>
          <w:szCs w:val="52"/>
          <w:bdr w:val="none" w:sz="0" w:space="0" w:color="auto" w:frame="1"/>
        </w:rPr>
      </w:pPr>
    </w:p>
    <w:p w14:paraId="435EA1EF" w14:textId="48A5A93C" w:rsidR="00260468" w:rsidRDefault="00F15451"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5408" behindDoc="0" locked="0" layoutInCell="1" allowOverlap="1" wp14:anchorId="0B58FC11" wp14:editId="3C39BB00">
                <wp:simplePos x="0" y="0"/>
                <wp:positionH relativeFrom="margin">
                  <wp:posOffset>4962525</wp:posOffset>
                </wp:positionH>
                <wp:positionV relativeFrom="paragraph">
                  <wp:posOffset>28576</wp:posOffset>
                </wp:positionV>
                <wp:extent cx="4876800" cy="2838450"/>
                <wp:effectExtent l="19050" t="19050" r="38100" b="38100"/>
                <wp:wrapNone/>
                <wp:docPr id="1427166975" name="Text Box 1"/>
                <wp:cNvGraphicFramePr/>
                <a:graphic xmlns:a="http://schemas.openxmlformats.org/drawingml/2006/main">
                  <a:graphicData uri="http://schemas.microsoft.com/office/word/2010/wordprocessingShape">
                    <wps:wsp>
                      <wps:cNvSpPr txBox="1"/>
                      <wps:spPr>
                        <a:xfrm>
                          <a:off x="0" y="0"/>
                          <a:ext cx="4876800" cy="2838450"/>
                        </a:xfrm>
                        <a:prstGeom prst="rect">
                          <a:avLst/>
                        </a:prstGeom>
                        <a:solidFill>
                          <a:schemeClr val="lt1"/>
                        </a:solidFill>
                        <a:ln w="57150">
                          <a:solidFill>
                            <a:schemeClr val="accent1">
                              <a:lumMod val="75000"/>
                            </a:schemeClr>
                          </a:solidFill>
                        </a:ln>
                      </wps:spPr>
                      <wps:txb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0694BC41" w14:textId="77777777" w:rsidR="00C741CC" w:rsidRDefault="00C741CC" w:rsidP="00F52D7A">
                            <w:pPr>
                              <w:rPr>
                                <w:rFonts w:ascii="Century Gothic" w:hAnsi="Century Gothic"/>
                                <w:color w:val="FF0000"/>
                              </w:rPr>
                            </w:pPr>
                          </w:p>
                          <w:p w14:paraId="316BB44E" w14:textId="7D42CBE3" w:rsidR="00D248FD" w:rsidRPr="00C741CC" w:rsidRDefault="000972D9" w:rsidP="00C741CC">
                            <w:pPr>
                              <w:jc w:val="both"/>
                              <w:rPr>
                                <w:rFonts w:ascii="Century Gothic" w:hAnsi="Century Gothic"/>
                              </w:rPr>
                            </w:pPr>
                            <w:r w:rsidRPr="00C741CC">
                              <w:rPr>
                                <w:rFonts w:ascii="Century Gothic" w:hAnsi="Century Gothic"/>
                              </w:rPr>
                              <w:t>Very early on in the curriculum students learn how to say numbers in Spanish</w:t>
                            </w:r>
                            <w:r w:rsidR="00F0166E" w:rsidRPr="00C741CC">
                              <w:rPr>
                                <w:rFonts w:ascii="Century Gothic" w:hAnsi="Century Gothic"/>
                              </w:rPr>
                              <w:t xml:space="preserve"> and these are revisited along with dates throughout the curriculum.</w:t>
                            </w:r>
                            <w:r w:rsidR="00EF3816" w:rsidRPr="00C741CC">
                              <w:rPr>
                                <w:rFonts w:ascii="Century Gothic" w:hAnsi="Century Gothic"/>
                              </w:rPr>
                              <w:t xml:space="preserve"> </w:t>
                            </w:r>
                            <w:r w:rsidR="00F0166E" w:rsidRPr="00C741CC">
                              <w:rPr>
                                <w:rFonts w:ascii="Century Gothic" w:hAnsi="Century Gothic"/>
                              </w:rPr>
                              <w:t xml:space="preserve">Students are also encouraged to spot patterns in languages and identify rules and methods for conjugating verbs from these patterns. This ability to spot and apply patterns to new contexts in essential in numeracy. </w:t>
                            </w:r>
                            <w:r w:rsidR="00881445" w:rsidRPr="00C741CC">
                              <w:rPr>
                                <w:rFonts w:ascii="Century Gothic" w:hAnsi="Century Gothic"/>
                              </w:rPr>
                              <w:t xml:space="preserve">At GCSE level, students are often required to read texts containing statistics including larger numbers and percentages and </w:t>
                            </w:r>
                            <w:proofErr w:type="gramStart"/>
                            <w:r w:rsidR="00881445" w:rsidRPr="00C741CC">
                              <w:rPr>
                                <w:rFonts w:ascii="Century Gothic" w:hAnsi="Century Gothic"/>
                              </w:rPr>
                              <w:t>have to</w:t>
                            </w:r>
                            <w:proofErr w:type="gramEnd"/>
                            <w:r w:rsidR="00881445" w:rsidRPr="00C741CC">
                              <w:rPr>
                                <w:rFonts w:ascii="Century Gothic" w:hAnsi="Century Gothic"/>
                              </w:rPr>
                              <w:t xml:space="preserve"> infer key messages from the</w:t>
                            </w:r>
                            <w:r w:rsidR="0070630F" w:rsidRPr="00C741CC">
                              <w:rPr>
                                <w:rFonts w:ascii="Century Gothic" w:hAnsi="Century Gothic"/>
                              </w:rPr>
                              <w:t>se.</w:t>
                            </w:r>
                          </w:p>
                          <w:p w14:paraId="34CB8793" w14:textId="77777777" w:rsidR="00D248FD" w:rsidRPr="00D248FD" w:rsidRDefault="00D248FD" w:rsidP="00F52D7A">
                            <w:pP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Text Box 1" o:spid="_x0000_s1027" type="#_x0000_t202" style="position:absolute;left:0;text-align:left;margin-left:390.75pt;margin-top:2.25pt;width:384pt;height:2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" fillcolor="white [3201]" strokecolor="#0f4761 [2404]" strokeweight="4.5pt">
                <v:textbo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0694BC41" w14:textId="77777777" w:rsidR="00C741CC" w:rsidRDefault="00C741CC" w:rsidP="00F52D7A">
                      <w:pPr>
                        <w:rPr>
                          <w:rFonts w:ascii="Century Gothic" w:hAnsi="Century Gothic"/>
                          <w:color w:val="FF0000"/>
                        </w:rPr>
                      </w:pPr>
                    </w:p>
                    <w:p w14:paraId="316BB44E" w14:textId="7D42CBE3" w:rsidR="00D248FD" w:rsidRPr="00C741CC" w:rsidRDefault="000972D9" w:rsidP="00C741CC">
                      <w:pPr>
                        <w:jc w:val="both"/>
                        <w:rPr>
                          <w:rFonts w:ascii="Century Gothic" w:hAnsi="Century Gothic"/>
                        </w:rPr>
                      </w:pPr>
                      <w:r w:rsidRPr="00C741CC">
                        <w:rPr>
                          <w:rFonts w:ascii="Century Gothic" w:hAnsi="Century Gothic"/>
                        </w:rPr>
                        <w:t>Very early on in the curriculum students learn how to say numbers in Spanish</w:t>
                      </w:r>
                      <w:r w:rsidR="00F0166E" w:rsidRPr="00C741CC">
                        <w:rPr>
                          <w:rFonts w:ascii="Century Gothic" w:hAnsi="Century Gothic"/>
                        </w:rPr>
                        <w:t xml:space="preserve"> and these are revisited along with dates throughout the curriculum.</w:t>
                      </w:r>
                      <w:r w:rsidR="00EF3816" w:rsidRPr="00C741CC">
                        <w:rPr>
                          <w:rFonts w:ascii="Century Gothic" w:hAnsi="Century Gothic"/>
                        </w:rPr>
                        <w:t xml:space="preserve"> </w:t>
                      </w:r>
                      <w:r w:rsidR="00F0166E" w:rsidRPr="00C741CC">
                        <w:rPr>
                          <w:rFonts w:ascii="Century Gothic" w:hAnsi="Century Gothic"/>
                        </w:rPr>
                        <w:t xml:space="preserve">Students are also encouraged to spot patterns in languages and identify rules and methods for conjugating verbs from these patterns. This ability to spot and apply patterns to new contexts in essential in numeracy. </w:t>
                      </w:r>
                      <w:r w:rsidR="00881445" w:rsidRPr="00C741CC">
                        <w:rPr>
                          <w:rFonts w:ascii="Century Gothic" w:hAnsi="Century Gothic"/>
                        </w:rPr>
                        <w:t xml:space="preserve">At GCSE level, students are often required to read texts containing statistics including larger numbers and percentages and </w:t>
                      </w:r>
                      <w:proofErr w:type="gramStart"/>
                      <w:r w:rsidR="00881445" w:rsidRPr="00C741CC">
                        <w:rPr>
                          <w:rFonts w:ascii="Century Gothic" w:hAnsi="Century Gothic"/>
                        </w:rPr>
                        <w:t>have to</w:t>
                      </w:r>
                      <w:proofErr w:type="gramEnd"/>
                      <w:r w:rsidR="00881445" w:rsidRPr="00C741CC">
                        <w:rPr>
                          <w:rFonts w:ascii="Century Gothic" w:hAnsi="Century Gothic"/>
                        </w:rPr>
                        <w:t xml:space="preserve"> infer key messages from the</w:t>
                      </w:r>
                      <w:r w:rsidR="0070630F" w:rsidRPr="00C741CC">
                        <w:rPr>
                          <w:rFonts w:ascii="Century Gothic" w:hAnsi="Century Gothic"/>
                        </w:rPr>
                        <w:t>se.</w:t>
                      </w:r>
                    </w:p>
                    <w:p w14:paraId="34CB8793" w14:textId="77777777" w:rsidR="00D248FD" w:rsidRPr="00D248FD" w:rsidRDefault="00D248FD" w:rsidP="00F52D7A">
                      <w:pPr>
                        <w:rPr>
                          <w:rFonts w:ascii="Century Gothic" w:hAnsi="Century Gothic"/>
                          <w:b/>
                          <w:bCs/>
                        </w:rPr>
                      </w:pPr>
                    </w:p>
                  </w:txbxContent>
                </v:textbox>
                <w10:wrap anchorx="margin"/>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3360" behindDoc="0" locked="0" layoutInCell="1" allowOverlap="1" wp14:anchorId="511AD611" wp14:editId="5FB84B9D">
                <wp:simplePos x="0" y="0"/>
                <wp:positionH relativeFrom="column">
                  <wp:posOffset>-38100</wp:posOffset>
                </wp:positionH>
                <wp:positionV relativeFrom="paragraph">
                  <wp:posOffset>19051</wp:posOffset>
                </wp:positionV>
                <wp:extent cx="4876800" cy="2838450"/>
                <wp:effectExtent l="19050" t="19050" r="38100" b="38100"/>
                <wp:wrapNone/>
                <wp:docPr id="1827901597" name="Text Box 1"/>
                <wp:cNvGraphicFramePr/>
                <a:graphic xmlns:a="http://schemas.openxmlformats.org/drawingml/2006/main">
                  <a:graphicData uri="http://schemas.microsoft.com/office/word/2010/wordprocessingShape">
                    <wps:wsp>
                      <wps:cNvSpPr txBox="1"/>
                      <wps:spPr>
                        <a:xfrm>
                          <a:off x="0" y="0"/>
                          <a:ext cx="4876800" cy="2838450"/>
                        </a:xfrm>
                        <a:prstGeom prst="rect">
                          <a:avLst/>
                        </a:prstGeom>
                        <a:solidFill>
                          <a:schemeClr val="lt1"/>
                        </a:solidFill>
                        <a:ln w="57150">
                          <a:solidFill>
                            <a:schemeClr val="bg2">
                              <a:lumMod val="50000"/>
                            </a:schemeClr>
                          </a:solidFill>
                        </a:ln>
                      </wps:spPr>
                      <wps:txb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037179F7" w14:textId="77777777" w:rsidR="00C741CC" w:rsidRDefault="00C741CC">
                            <w:pPr>
                              <w:rPr>
                                <w:rFonts w:ascii="Century Gothic" w:hAnsi="Century Gothic"/>
                                <w:color w:val="FF0000"/>
                              </w:rPr>
                            </w:pPr>
                          </w:p>
                          <w:p w14:paraId="52CFC36D" w14:textId="1306B599" w:rsidR="00EF3816" w:rsidRPr="00C741CC" w:rsidRDefault="00C908F7" w:rsidP="00C741CC">
                            <w:pPr>
                              <w:jc w:val="both"/>
                              <w:rPr>
                                <w:rFonts w:ascii="Century Gothic" w:hAnsi="Century Gothic"/>
                              </w:rPr>
                            </w:pPr>
                            <w:r w:rsidRPr="00C741CC">
                              <w:rPr>
                                <w:rFonts w:ascii="Century Gothic" w:hAnsi="Century Gothic"/>
                              </w:rPr>
                              <w:t xml:space="preserve">Learning a new language develops students’ literacy skills extensively. Our ambitious choice of vocabulary helps students to develop their repertoire of vocabulary in their first language as well as the language they are learning. Reading skills also form an integral part of the curriculum as students </w:t>
                            </w:r>
                            <w:proofErr w:type="gramStart"/>
                            <w:r w:rsidRPr="00C741CC">
                              <w:rPr>
                                <w:rFonts w:ascii="Century Gothic" w:hAnsi="Century Gothic"/>
                              </w:rPr>
                              <w:t>have to</w:t>
                            </w:r>
                            <w:proofErr w:type="gramEnd"/>
                            <w:r w:rsidRPr="00C741CC">
                              <w:rPr>
                                <w:rFonts w:ascii="Century Gothic" w:hAnsi="Century Gothic"/>
                              </w:rPr>
                              <w:t xml:space="preserve"> employ and develop various skills including decoding, prediction strategies and inference. Students’ oracy is also developed as they are encouraged to refine their pronunciation, speak in compound and complex sentences and develop speaking in front of an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D611" id="_x0000_s1028" type="#_x0000_t202" style="position:absolute;left:0;text-align:left;margin-left:-3pt;margin-top:1.5pt;width:384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" fillcolor="white [3201]" strokecolor="#737373 [1614]" strokeweight="4.5pt">
                <v:textbo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037179F7" w14:textId="77777777" w:rsidR="00C741CC" w:rsidRDefault="00C741CC">
                      <w:pPr>
                        <w:rPr>
                          <w:rFonts w:ascii="Century Gothic" w:hAnsi="Century Gothic"/>
                          <w:color w:val="FF0000"/>
                        </w:rPr>
                      </w:pPr>
                    </w:p>
                    <w:p w14:paraId="52CFC36D" w14:textId="1306B599" w:rsidR="00EF3816" w:rsidRPr="00C741CC" w:rsidRDefault="00C908F7" w:rsidP="00C741CC">
                      <w:pPr>
                        <w:jc w:val="both"/>
                        <w:rPr>
                          <w:rFonts w:ascii="Century Gothic" w:hAnsi="Century Gothic"/>
                        </w:rPr>
                      </w:pPr>
                      <w:r w:rsidRPr="00C741CC">
                        <w:rPr>
                          <w:rFonts w:ascii="Century Gothic" w:hAnsi="Century Gothic"/>
                        </w:rPr>
                        <w:t xml:space="preserve">Learning a new language develops students’ literacy skills extensively. Our ambitious choice of vocabulary helps students to develop their repertoire of vocabulary in their first language as well as the language they are learning. Reading skills also form an integral part of the curriculum as students </w:t>
                      </w:r>
                      <w:proofErr w:type="gramStart"/>
                      <w:r w:rsidRPr="00C741CC">
                        <w:rPr>
                          <w:rFonts w:ascii="Century Gothic" w:hAnsi="Century Gothic"/>
                        </w:rPr>
                        <w:t>have to</w:t>
                      </w:r>
                      <w:proofErr w:type="gramEnd"/>
                      <w:r w:rsidRPr="00C741CC">
                        <w:rPr>
                          <w:rFonts w:ascii="Century Gothic" w:hAnsi="Century Gothic"/>
                        </w:rPr>
                        <w:t xml:space="preserve"> employ and develop various skills including decoding, prediction strategies and inference. Students’ oracy is also developed as they are encouraged to refine their pronunciation, speak in compound and complex sentences and develop speaking in front of an audience.</w:t>
                      </w:r>
                    </w:p>
                  </w:txbxContent>
                </v:textbox>
              </v:shape>
            </w:pict>
          </mc:Fallback>
        </mc:AlternateContent>
      </w:r>
    </w:p>
    <w:p w14:paraId="47134DDF" w14:textId="39CF85D7" w:rsidR="00C56B1E" w:rsidRDefault="00C56B1E" w:rsidP="00882EBB">
      <w:pPr>
        <w:jc w:val="center"/>
        <w:rPr>
          <w:rStyle w:val="normaltextrun"/>
          <w:rFonts w:ascii="Century Gothic" w:hAnsi="Century Gothic"/>
          <w:b/>
          <w:bCs/>
          <w:color w:val="00B0F0"/>
          <w:sz w:val="52"/>
          <w:szCs w:val="52"/>
          <w:bdr w:val="none" w:sz="0" w:space="0" w:color="auto" w:frame="1"/>
        </w:rPr>
      </w:pPr>
    </w:p>
    <w:p w14:paraId="4EEB04FC" w14:textId="694E5083" w:rsidR="00C56B1E" w:rsidRPr="00882EBB" w:rsidRDefault="00F15451" w:rsidP="00E53ADD">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38ED1481">
                <wp:simplePos x="0" y="0"/>
                <wp:positionH relativeFrom="margin">
                  <wp:posOffset>-38101</wp:posOffset>
                </wp:positionH>
                <wp:positionV relativeFrom="paragraph">
                  <wp:posOffset>1939290</wp:posOffset>
                </wp:positionV>
                <wp:extent cx="9877425" cy="3562350"/>
                <wp:effectExtent l="19050" t="19050" r="47625" b="38100"/>
                <wp:wrapNone/>
                <wp:docPr id="995308720" name="Text Box 1"/>
                <wp:cNvGraphicFramePr/>
                <a:graphic xmlns:a="http://schemas.openxmlformats.org/drawingml/2006/main">
                  <a:graphicData uri="http://schemas.microsoft.com/office/word/2010/wordprocessingShape">
                    <wps:wsp>
                      <wps:cNvSpPr txBox="1"/>
                      <wps:spPr>
                        <a:xfrm>
                          <a:off x="0" y="0"/>
                          <a:ext cx="9877425" cy="3562350"/>
                        </a:xfrm>
                        <a:prstGeom prst="rect">
                          <a:avLst/>
                        </a:prstGeom>
                        <a:solidFill>
                          <a:schemeClr val="lt1"/>
                        </a:solidFill>
                        <a:ln w="57150">
                          <a:solidFill>
                            <a:srgbClr val="FF00FF"/>
                          </a:solidFill>
                        </a:ln>
                      </wps:spPr>
                      <wps:txbx>
                        <w:txbxContent>
                          <w:p w14:paraId="355E1972" w14:textId="6A81C46C" w:rsidR="00F52D7A"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C741CC" w:rsidRDefault="005225D1" w:rsidP="00C741CC">
                            <w:pPr>
                              <w:jc w:val="both"/>
                              <w:rPr>
                                <w:rFonts w:ascii="Century Gothic" w:hAnsi="Century Gothic"/>
                              </w:rPr>
                            </w:pPr>
                            <w:r w:rsidRPr="00C741CC">
                              <w:rPr>
                                <w:rFonts w:ascii="Century Gothic" w:hAnsi="Century Gothic"/>
                              </w:rPr>
                              <w:t xml:space="preserve">At OSWB we believe academic success is </w:t>
                            </w:r>
                            <w:proofErr w:type="gramStart"/>
                            <w:r w:rsidRPr="00C741CC">
                              <w:rPr>
                                <w:rFonts w:ascii="Century Gothic" w:hAnsi="Century Gothic"/>
                              </w:rPr>
                              <w:t>really important</w:t>
                            </w:r>
                            <w:proofErr w:type="gramEnd"/>
                            <w:r w:rsidRPr="00C741CC">
                              <w:rPr>
                                <w:rFonts w:ascii="Century Gothic" w:hAnsi="Century Gothic"/>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5EA68214" w14:textId="63A648C6" w:rsidR="005225D1" w:rsidRPr="00C741CC" w:rsidRDefault="0070630F" w:rsidP="00C741CC">
                            <w:pPr>
                              <w:jc w:val="both"/>
                              <w:rPr>
                                <w:rFonts w:ascii="Century Gothic" w:hAnsi="Century Gothic"/>
                              </w:rPr>
                            </w:pPr>
                            <w:r w:rsidRPr="00C741CC">
                              <w:rPr>
                                <w:rFonts w:ascii="Century Gothic" w:hAnsi="Century Gothic"/>
                              </w:rPr>
                              <w:t>In Language</w:t>
                            </w:r>
                            <w:r w:rsidR="00706CF2" w:rsidRPr="00C741CC">
                              <w:rPr>
                                <w:rFonts w:ascii="Century Gothic" w:hAnsi="Century Gothic"/>
                              </w:rPr>
                              <w:t xml:space="preserve">s, </w:t>
                            </w:r>
                            <w:r w:rsidRPr="00C741CC">
                              <w:rPr>
                                <w:rFonts w:ascii="Century Gothic" w:hAnsi="Century Gothic"/>
                              </w:rPr>
                              <w:t xml:space="preserve">students develop their character by the very fact they are learning to understand and communicate in a potentially </w:t>
                            </w:r>
                            <w:r w:rsidR="00C741CC" w:rsidRPr="00C741CC">
                              <w:rPr>
                                <w:rFonts w:ascii="Century Gothic" w:hAnsi="Century Gothic"/>
                              </w:rPr>
                              <w:t>brand-new</w:t>
                            </w:r>
                            <w:r w:rsidRPr="00C741CC">
                              <w:rPr>
                                <w:rFonts w:ascii="Century Gothic" w:hAnsi="Century Gothic"/>
                              </w:rPr>
                              <w:t xml:space="preserve"> language to them. </w:t>
                            </w:r>
                            <w:r w:rsidR="00FB7FCA" w:rsidRPr="00C741CC">
                              <w:rPr>
                                <w:rFonts w:ascii="Century Gothic" w:hAnsi="Century Gothic"/>
                              </w:rPr>
                              <w:t>Students are encouraged to speak in th</w:t>
                            </w:r>
                            <w:r w:rsidR="001E52F8" w:rsidRPr="00C741CC">
                              <w:rPr>
                                <w:rFonts w:ascii="Century Gothic" w:hAnsi="Century Gothic"/>
                              </w:rPr>
                              <w:t>e foreign language at regular intervals which helps to build their confidence</w:t>
                            </w:r>
                            <w:r w:rsidR="00CE4F85" w:rsidRPr="00C741CC">
                              <w:rPr>
                                <w:rFonts w:ascii="Century Gothic" w:hAnsi="Century Gothic"/>
                              </w:rPr>
                              <w:t xml:space="preserve"> as they are often required to work in small groups or pairs. Furthermore, students </w:t>
                            </w:r>
                            <w:r w:rsidR="00706CF2" w:rsidRPr="00C741CC">
                              <w:rPr>
                                <w:rFonts w:ascii="Century Gothic" w:hAnsi="Century Gothic"/>
                              </w:rPr>
                              <w:t>learn</w:t>
                            </w:r>
                            <w:r w:rsidR="00CE4F85" w:rsidRPr="00C741CC">
                              <w:rPr>
                                <w:rFonts w:ascii="Century Gothic" w:hAnsi="Century Gothic"/>
                              </w:rPr>
                              <w:t xml:space="preserve"> about different cultures not only from Europe but from French- and Spanish-speaking countries across the world.</w:t>
                            </w:r>
                            <w:r w:rsidR="00FB7FCA" w:rsidRPr="00C741CC">
                              <w:rPr>
                                <w:rFonts w:ascii="Century Gothic" w:hAnsi="Century Gothic"/>
                              </w:rPr>
                              <w:t xml:space="preserve"> </w:t>
                            </w:r>
                            <w:r w:rsidR="00CE4F85" w:rsidRPr="00C741CC">
                              <w:rPr>
                                <w:rFonts w:ascii="Century Gothic" w:hAnsi="Century Gothic"/>
                              </w:rPr>
                              <w:t xml:space="preserve">Writing </w:t>
                            </w:r>
                            <w:r w:rsidR="002A2724" w:rsidRPr="00C741CC">
                              <w:rPr>
                                <w:rFonts w:ascii="Century Gothic" w:hAnsi="Century Gothic"/>
                              </w:rPr>
                              <w:t xml:space="preserve">and speaking </w:t>
                            </w:r>
                            <w:r w:rsidR="00CE4F85" w:rsidRPr="00C741CC">
                              <w:rPr>
                                <w:rFonts w:ascii="Century Gothic" w:hAnsi="Century Gothic"/>
                              </w:rPr>
                              <w:t xml:space="preserve">in a foreign language requires </w:t>
                            </w:r>
                            <w:r w:rsidR="002A2724" w:rsidRPr="00C741CC">
                              <w:rPr>
                                <w:rFonts w:ascii="Century Gothic" w:hAnsi="Century Gothic"/>
                              </w:rPr>
                              <w:t xml:space="preserve">students to structure answers which contributes to their organisation. Students also complete regular vocabulary building homework assignments and are required to organise their time appropriately every week to complete this. Speaking a new language means students will make mistakes, but we encourage students to reflect and build upon their </w:t>
                            </w:r>
                            <w:r w:rsidR="00C13526" w:rsidRPr="00C741CC">
                              <w:rPr>
                                <w:rFonts w:ascii="Century Gothic" w:hAnsi="Century Gothic"/>
                              </w:rPr>
                              <w:t xml:space="preserve">knowledge. By acting on feedback and refining their work, students </w:t>
                            </w:r>
                            <w:proofErr w:type="gramStart"/>
                            <w:r w:rsidR="00C13526" w:rsidRPr="00C741CC">
                              <w:rPr>
                                <w:rFonts w:ascii="Century Gothic" w:hAnsi="Century Gothic"/>
                              </w:rPr>
                              <w:t>have to</w:t>
                            </w:r>
                            <w:proofErr w:type="gramEnd"/>
                            <w:r w:rsidR="00C13526" w:rsidRPr="00C741CC">
                              <w:rPr>
                                <w:rFonts w:ascii="Century Gothic" w:hAnsi="Century Gothic"/>
                              </w:rPr>
                              <w:t xml:space="preserve"> demonstrate resilience as they strive to be the best possible language learners they can be.</w:t>
                            </w:r>
                            <w:r w:rsidR="00BA7354" w:rsidRPr="00C741CC">
                              <w:rPr>
                                <w:rFonts w:ascii="Century Gothic" w:hAnsi="Century Gothic"/>
                              </w:rPr>
                              <w:t xml:space="preserve"> </w:t>
                            </w:r>
                            <w:r w:rsidR="002049CF" w:rsidRPr="00C741CC">
                              <w:rPr>
                                <w:rFonts w:ascii="Century Gothic" w:hAnsi="Century Gothic"/>
                              </w:rPr>
                              <w:t>This also contributes to excellence as</w:t>
                            </w:r>
                            <w:r w:rsidR="005D2715" w:rsidRPr="00C741CC">
                              <w:rPr>
                                <w:rFonts w:ascii="Century Gothic" w:hAnsi="Century Gothic"/>
                              </w:rPr>
                              <w:t xml:space="preserve"> w</w:t>
                            </w:r>
                            <w:r w:rsidR="00936D44" w:rsidRPr="00C741CC">
                              <w:rPr>
                                <w:rFonts w:ascii="Century Gothic" w:hAnsi="Century Gothic"/>
                              </w:rPr>
                              <w:t xml:space="preserve">e encourage students to understand and use extended sentences and offer them a high-level of challenge within </w:t>
                            </w:r>
                            <w:r w:rsidR="00BA7354" w:rsidRPr="00C741CC">
                              <w:rPr>
                                <w:rFonts w:ascii="Century Gothic" w:hAnsi="Century Gothic"/>
                              </w:rPr>
                              <w:t>a safe and supportive environment.</w:t>
                            </w:r>
                            <w:r w:rsidR="001E7723" w:rsidRPr="00C741CC">
                              <w:rPr>
                                <w:rFonts w:ascii="Century Gothic" w:hAnsi="Century Gothic"/>
                              </w:rPr>
                              <w:t xml:space="preserve"> We use the academy’s rewards and sanctions policies to ensure students are clear of our expectations, thus allowing all students to learn within the classroom </w:t>
                            </w:r>
                            <w:r w:rsidR="00C23856" w:rsidRPr="00C741CC">
                              <w:rPr>
                                <w:rFonts w:ascii="Century Gothic" w:hAnsi="Century Gothic"/>
                              </w:rPr>
                              <w:t>and make solid progress</w:t>
                            </w:r>
                            <w:r w:rsidR="001E7723" w:rsidRPr="00C741CC">
                              <w:rPr>
                                <w:rFonts w:ascii="Century Gothic" w:hAnsi="Century Gothic"/>
                              </w:rPr>
                              <w:t>.</w:t>
                            </w:r>
                            <w:r w:rsidR="002B3CC9" w:rsidRPr="00C741CC">
                              <w:rPr>
                                <w:rFonts w:ascii="Arial" w:hAnsi="Arial" w:cs="Arial"/>
                              </w:rPr>
                              <w:t xml:space="preserve"> </w:t>
                            </w:r>
                          </w:p>
                          <w:p w14:paraId="0C1F498E" w14:textId="77777777" w:rsidR="005225D1" w:rsidRPr="005225D1" w:rsidRDefault="005225D1" w:rsidP="005225D1">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29" type="#_x0000_t202" style="position:absolute;margin-left:-3pt;margin-top:152.7pt;width:777.75pt;height:28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" fillcolor="white [3201]" strokecolor="fuchsia" strokeweight="4.5pt">
                <v:textbox>
                  <w:txbxContent>
                    <w:p w14:paraId="355E1972" w14:textId="6A81C46C" w:rsidR="00F52D7A"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C741CC" w:rsidRDefault="005225D1" w:rsidP="00C741CC">
                      <w:pPr>
                        <w:jc w:val="both"/>
                        <w:rPr>
                          <w:rFonts w:ascii="Century Gothic" w:hAnsi="Century Gothic"/>
                        </w:rPr>
                      </w:pPr>
                      <w:r w:rsidRPr="00C741CC">
                        <w:rPr>
                          <w:rFonts w:ascii="Century Gothic" w:hAnsi="Century Gothic"/>
                        </w:rPr>
                        <w:t xml:space="preserve">At OSWB we believe academic success is </w:t>
                      </w:r>
                      <w:proofErr w:type="gramStart"/>
                      <w:r w:rsidRPr="00C741CC">
                        <w:rPr>
                          <w:rFonts w:ascii="Century Gothic" w:hAnsi="Century Gothic"/>
                        </w:rPr>
                        <w:t>really important</w:t>
                      </w:r>
                      <w:proofErr w:type="gramEnd"/>
                      <w:r w:rsidRPr="00C741CC">
                        <w:rPr>
                          <w:rFonts w:ascii="Century Gothic" w:hAnsi="Century Gothic"/>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5EA68214" w14:textId="63A648C6" w:rsidR="005225D1" w:rsidRPr="00C741CC" w:rsidRDefault="0070630F" w:rsidP="00C741CC">
                      <w:pPr>
                        <w:jc w:val="both"/>
                        <w:rPr>
                          <w:rFonts w:ascii="Century Gothic" w:hAnsi="Century Gothic"/>
                        </w:rPr>
                      </w:pPr>
                      <w:r w:rsidRPr="00C741CC">
                        <w:rPr>
                          <w:rFonts w:ascii="Century Gothic" w:hAnsi="Century Gothic"/>
                        </w:rPr>
                        <w:t>In Language</w:t>
                      </w:r>
                      <w:r w:rsidR="00706CF2" w:rsidRPr="00C741CC">
                        <w:rPr>
                          <w:rFonts w:ascii="Century Gothic" w:hAnsi="Century Gothic"/>
                        </w:rPr>
                        <w:t xml:space="preserve">s, </w:t>
                      </w:r>
                      <w:r w:rsidRPr="00C741CC">
                        <w:rPr>
                          <w:rFonts w:ascii="Century Gothic" w:hAnsi="Century Gothic"/>
                        </w:rPr>
                        <w:t xml:space="preserve">students develop their character by the very fact they are learning to understand and communicate in a potentially </w:t>
                      </w:r>
                      <w:r w:rsidR="00C741CC" w:rsidRPr="00C741CC">
                        <w:rPr>
                          <w:rFonts w:ascii="Century Gothic" w:hAnsi="Century Gothic"/>
                        </w:rPr>
                        <w:t>brand-new</w:t>
                      </w:r>
                      <w:r w:rsidRPr="00C741CC">
                        <w:rPr>
                          <w:rFonts w:ascii="Century Gothic" w:hAnsi="Century Gothic"/>
                        </w:rPr>
                        <w:t xml:space="preserve"> language to them. </w:t>
                      </w:r>
                      <w:r w:rsidR="00FB7FCA" w:rsidRPr="00C741CC">
                        <w:rPr>
                          <w:rFonts w:ascii="Century Gothic" w:hAnsi="Century Gothic"/>
                        </w:rPr>
                        <w:t>Students are encouraged to speak in th</w:t>
                      </w:r>
                      <w:r w:rsidR="001E52F8" w:rsidRPr="00C741CC">
                        <w:rPr>
                          <w:rFonts w:ascii="Century Gothic" w:hAnsi="Century Gothic"/>
                        </w:rPr>
                        <w:t>e foreign language at regular intervals which helps to build their confidence</w:t>
                      </w:r>
                      <w:r w:rsidR="00CE4F85" w:rsidRPr="00C741CC">
                        <w:rPr>
                          <w:rFonts w:ascii="Century Gothic" w:hAnsi="Century Gothic"/>
                        </w:rPr>
                        <w:t xml:space="preserve"> as they are often required to work in small groups or pairs. Furthermore, students </w:t>
                      </w:r>
                      <w:r w:rsidR="00706CF2" w:rsidRPr="00C741CC">
                        <w:rPr>
                          <w:rFonts w:ascii="Century Gothic" w:hAnsi="Century Gothic"/>
                        </w:rPr>
                        <w:t>learn</w:t>
                      </w:r>
                      <w:r w:rsidR="00CE4F85" w:rsidRPr="00C741CC">
                        <w:rPr>
                          <w:rFonts w:ascii="Century Gothic" w:hAnsi="Century Gothic"/>
                        </w:rPr>
                        <w:t xml:space="preserve"> about different cultures not only from Europe but from French- and Spanish-speaking countries across the world.</w:t>
                      </w:r>
                      <w:r w:rsidR="00FB7FCA" w:rsidRPr="00C741CC">
                        <w:rPr>
                          <w:rFonts w:ascii="Century Gothic" w:hAnsi="Century Gothic"/>
                        </w:rPr>
                        <w:t xml:space="preserve"> </w:t>
                      </w:r>
                      <w:r w:rsidR="00CE4F85" w:rsidRPr="00C741CC">
                        <w:rPr>
                          <w:rFonts w:ascii="Century Gothic" w:hAnsi="Century Gothic"/>
                        </w:rPr>
                        <w:t xml:space="preserve">Writing </w:t>
                      </w:r>
                      <w:r w:rsidR="002A2724" w:rsidRPr="00C741CC">
                        <w:rPr>
                          <w:rFonts w:ascii="Century Gothic" w:hAnsi="Century Gothic"/>
                        </w:rPr>
                        <w:t xml:space="preserve">and speaking </w:t>
                      </w:r>
                      <w:r w:rsidR="00CE4F85" w:rsidRPr="00C741CC">
                        <w:rPr>
                          <w:rFonts w:ascii="Century Gothic" w:hAnsi="Century Gothic"/>
                        </w:rPr>
                        <w:t xml:space="preserve">in a foreign language requires </w:t>
                      </w:r>
                      <w:r w:rsidR="002A2724" w:rsidRPr="00C741CC">
                        <w:rPr>
                          <w:rFonts w:ascii="Century Gothic" w:hAnsi="Century Gothic"/>
                        </w:rPr>
                        <w:t xml:space="preserve">students to structure answers which contributes to their organisation. Students also complete regular vocabulary building homework assignments and are required to organise their time appropriately every week to complete this. Speaking a new language means students will make mistakes, but we encourage students to reflect and build upon their </w:t>
                      </w:r>
                      <w:r w:rsidR="00C13526" w:rsidRPr="00C741CC">
                        <w:rPr>
                          <w:rFonts w:ascii="Century Gothic" w:hAnsi="Century Gothic"/>
                        </w:rPr>
                        <w:t xml:space="preserve">knowledge. By acting on feedback and refining their work, students </w:t>
                      </w:r>
                      <w:proofErr w:type="gramStart"/>
                      <w:r w:rsidR="00C13526" w:rsidRPr="00C741CC">
                        <w:rPr>
                          <w:rFonts w:ascii="Century Gothic" w:hAnsi="Century Gothic"/>
                        </w:rPr>
                        <w:t>have to</w:t>
                      </w:r>
                      <w:proofErr w:type="gramEnd"/>
                      <w:r w:rsidR="00C13526" w:rsidRPr="00C741CC">
                        <w:rPr>
                          <w:rFonts w:ascii="Century Gothic" w:hAnsi="Century Gothic"/>
                        </w:rPr>
                        <w:t xml:space="preserve"> demonstrate resilience as they strive to be the best possible language learners they can be.</w:t>
                      </w:r>
                      <w:r w:rsidR="00BA7354" w:rsidRPr="00C741CC">
                        <w:rPr>
                          <w:rFonts w:ascii="Century Gothic" w:hAnsi="Century Gothic"/>
                        </w:rPr>
                        <w:t xml:space="preserve"> </w:t>
                      </w:r>
                      <w:r w:rsidR="002049CF" w:rsidRPr="00C741CC">
                        <w:rPr>
                          <w:rFonts w:ascii="Century Gothic" w:hAnsi="Century Gothic"/>
                        </w:rPr>
                        <w:t>This also contributes to excellence as</w:t>
                      </w:r>
                      <w:r w:rsidR="005D2715" w:rsidRPr="00C741CC">
                        <w:rPr>
                          <w:rFonts w:ascii="Century Gothic" w:hAnsi="Century Gothic"/>
                        </w:rPr>
                        <w:t xml:space="preserve"> w</w:t>
                      </w:r>
                      <w:r w:rsidR="00936D44" w:rsidRPr="00C741CC">
                        <w:rPr>
                          <w:rFonts w:ascii="Century Gothic" w:hAnsi="Century Gothic"/>
                        </w:rPr>
                        <w:t xml:space="preserve">e encourage students to understand and use extended sentences and offer them a high-level of challenge within </w:t>
                      </w:r>
                      <w:r w:rsidR="00BA7354" w:rsidRPr="00C741CC">
                        <w:rPr>
                          <w:rFonts w:ascii="Century Gothic" w:hAnsi="Century Gothic"/>
                        </w:rPr>
                        <w:t>a safe and supportive environment.</w:t>
                      </w:r>
                      <w:r w:rsidR="001E7723" w:rsidRPr="00C741CC">
                        <w:rPr>
                          <w:rFonts w:ascii="Century Gothic" w:hAnsi="Century Gothic"/>
                        </w:rPr>
                        <w:t xml:space="preserve"> We use the academy’s rewards and sanctions policies to ensure students are clear of our expectations, thus allowing all students to learn within the classroom </w:t>
                      </w:r>
                      <w:r w:rsidR="00C23856" w:rsidRPr="00C741CC">
                        <w:rPr>
                          <w:rFonts w:ascii="Century Gothic" w:hAnsi="Century Gothic"/>
                        </w:rPr>
                        <w:t>and make solid progress</w:t>
                      </w:r>
                      <w:r w:rsidR="001E7723" w:rsidRPr="00C741CC">
                        <w:rPr>
                          <w:rFonts w:ascii="Century Gothic" w:hAnsi="Century Gothic"/>
                        </w:rPr>
                        <w:t>.</w:t>
                      </w:r>
                      <w:r w:rsidR="002B3CC9" w:rsidRPr="00C741CC">
                        <w:rPr>
                          <w:rFonts w:ascii="Arial" w:hAnsi="Arial" w:cs="Arial"/>
                        </w:rPr>
                        <w:t xml:space="preserve"> </w:t>
                      </w:r>
                    </w:p>
                    <w:p w14:paraId="0C1F498E" w14:textId="77777777" w:rsidR="005225D1" w:rsidRPr="005225D1" w:rsidRDefault="005225D1" w:rsidP="005225D1">
                      <w:pPr>
                        <w:rPr>
                          <w:rFonts w:ascii="Century Gothic" w:hAnsi="Century Gothic"/>
                        </w:rPr>
                      </w:pPr>
                    </w:p>
                  </w:txbxContent>
                </v:textbox>
                <w10:wrap anchorx="margin"/>
              </v:shape>
            </w:pict>
          </mc:Fallback>
        </mc:AlternateContent>
      </w:r>
    </w:p>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alt="A blue text on a white background&#10;&#10;Description automatically generated" style="width:36pt;height:21.8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03046"/>
    <w:multiLevelType w:val="hybridMultilevel"/>
    <w:tmpl w:val="6D583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526D9"/>
    <w:multiLevelType w:val="hybridMultilevel"/>
    <w:tmpl w:val="C78CC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11C7B"/>
    <w:multiLevelType w:val="hybridMultilevel"/>
    <w:tmpl w:val="C78CC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2F71C5"/>
    <w:multiLevelType w:val="hybridMultilevel"/>
    <w:tmpl w:val="C1CE82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1105C"/>
    <w:multiLevelType w:val="hybridMultilevel"/>
    <w:tmpl w:val="C78CC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B3001B"/>
    <w:multiLevelType w:val="hybridMultilevel"/>
    <w:tmpl w:val="7F9E5D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42102"/>
    <w:multiLevelType w:val="hybridMultilevel"/>
    <w:tmpl w:val="7DC68E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676DE"/>
    <w:multiLevelType w:val="hybridMultilevel"/>
    <w:tmpl w:val="511053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B7486"/>
    <w:multiLevelType w:val="hybridMultilevel"/>
    <w:tmpl w:val="DC869E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D2020C"/>
    <w:multiLevelType w:val="hybridMultilevel"/>
    <w:tmpl w:val="C78CC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F94159"/>
    <w:multiLevelType w:val="hybridMultilevel"/>
    <w:tmpl w:val="78108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D438C2"/>
    <w:multiLevelType w:val="hybridMultilevel"/>
    <w:tmpl w:val="840667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707E7"/>
    <w:multiLevelType w:val="hybridMultilevel"/>
    <w:tmpl w:val="6D583C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412459"/>
    <w:multiLevelType w:val="hybridMultilevel"/>
    <w:tmpl w:val="37D2FD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8E7746"/>
    <w:multiLevelType w:val="hybridMultilevel"/>
    <w:tmpl w:val="F5C8A3C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940F48"/>
    <w:multiLevelType w:val="hybridMultilevel"/>
    <w:tmpl w:val="CDDE5E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1468BA"/>
    <w:multiLevelType w:val="hybridMultilevel"/>
    <w:tmpl w:val="B1522F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77F05"/>
    <w:multiLevelType w:val="hybridMultilevel"/>
    <w:tmpl w:val="256E4E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824B7"/>
    <w:multiLevelType w:val="hybridMultilevel"/>
    <w:tmpl w:val="C78CCE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025264"/>
    <w:multiLevelType w:val="hybridMultilevel"/>
    <w:tmpl w:val="364085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80659"/>
    <w:multiLevelType w:val="hybridMultilevel"/>
    <w:tmpl w:val="63AE8C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AA2351"/>
    <w:multiLevelType w:val="hybridMultilevel"/>
    <w:tmpl w:val="51105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9C1D01"/>
    <w:multiLevelType w:val="hybridMultilevel"/>
    <w:tmpl w:val="ED2653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AA5DFC"/>
    <w:multiLevelType w:val="hybridMultilevel"/>
    <w:tmpl w:val="C78CCE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C74310"/>
    <w:multiLevelType w:val="hybridMultilevel"/>
    <w:tmpl w:val="1BCE0E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7F4570"/>
    <w:multiLevelType w:val="hybridMultilevel"/>
    <w:tmpl w:val="7DC68E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31" w15:restartNumberingAfterBreak="0">
    <w:nsid w:val="760577AC"/>
    <w:multiLevelType w:val="hybridMultilevel"/>
    <w:tmpl w:val="A66267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26"/>
  </w:num>
  <w:num w:numId="2" w16cid:durableId="518931094">
    <w:abstractNumId w:val="12"/>
  </w:num>
  <w:num w:numId="3" w16cid:durableId="61105620">
    <w:abstractNumId w:val="32"/>
  </w:num>
  <w:num w:numId="4" w16cid:durableId="93131775">
    <w:abstractNumId w:val="30"/>
  </w:num>
  <w:num w:numId="5" w16cid:durableId="1625840825">
    <w:abstractNumId w:val="0"/>
  </w:num>
  <w:num w:numId="6" w16cid:durableId="280575852">
    <w:abstractNumId w:val="19"/>
  </w:num>
  <w:num w:numId="7" w16cid:durableId="352540915">
    <w:abstractNumId w:val="17"/>
  </w:num>
  <w:num w:numId="8" w16cid:durableId="687634354">
    <w:abstractNumId w:val="27"/>
  </w:num>
  <w:num w:numId="9" w16cid:durableId="927150426">
    <w:abstractNumId w:val="23"/>
  </w:num>
  <w:num w:numId="10" w16cid:durableId="32506748">
    <w:abstractNumId w:val="16"/>
  </w:num>
  <w:num w:numId="11" w16cid:durableId="1491365120">
    <w:abstractNumId w:val="25"/>
  </w:num>
  <w:num w:numId="12" w16cid:durableId="1870026590">
    <w:abstractNumId w:val="28"/>
  </w:num>
  <w:num w:numId="13" w16cid:durableId="141700836">
    <w:abstractNumId w:val="11"/>
  </w:num>
  <w:num w:numId="14" w16cid:durableId="463743124">
    <w:abstractNumId w:val="4"/>
  </w:num>
  <w:num w:numId="15" w16cid:durableId="1750073648">
    <w:abstractNumId w:val="15"/>
  </w:num>
  <w:num w:numId="16" w16cid:durableId="704407690">
    <w:abstractNumId w:val="31"/>
  </w:num>
  <w:num w:numId="17" w16cid:durableId="1092314613">
    <w:abstractNumId w:val="6"/>
  </w:num>
  <w:num w:numId="18" w16cid:durableId="778988694">
    <w:abstractNumId w:val="13"/>
  </w:num>
  <w:num w:numId="19" w16cid:durableId="18744684">
    <w:abstractNumId w:val="18"/>
  </w:num>
  <w:num w:numId="20" w16cid:durableId="660472527">
    <w:abstractNumId w:val="20"/>
  </w:num>
  <w:num w:numId="21" w16cid:durableId="1510174480">
    <w:abstractNumId w:val="3"/>
  </w:num>
  <w:num w:numId="22" w16cid:durableId="2135129379">
    <w:abstractNumId w:val="9"/>
  </w:num>
  <w:num w:numId="23" w16cid:durableId="644509406">
    <w:abstractNumId w:val="22"/>
  </w:num>
  <w:num w:numId="24" w16cid:durableId="663776729">
    <w:abstractNumId w:val="21"/>
  </w:num>
  <w:num w:numId="25" w16cid:durableId="2130657047">
    <w:abstractNumId w:val="2"/>
  </w:num>
  <w:num w:numId="26" w16cid:durableId="1108158991">
    <w:abstractNumId w:val="5"/>
  </w:num>
  <w:num w:numId="27" w16cid:durableId="641469990">
    <w:abstractNumId w:val="10"/>
  </w:num>
  <w:num w:numId="28" w16cid:durableId="1987471764">
    <w:abstractNumId w:val="8"/>
  </w:num>
  <w:num w:numId="29" w16cid:durableId="2139374123">
    <w:abstractNumId w:val="1"/>
  </w:num>
  <w:num w:numId="30" w16cid:durableId="2085179668">
    <w:abstractNumId w:val="7"/>
  </w:num>
  <w:num w:numId="31" w16cid:durableId="600257916">
    <w:abstractNumId w:val="24"/>
  </w:num>
  <w:num w:numId="32" w16cid:durableId="1788961672">
    <w:abstractNumId w:val="14"/>
  </w:num>
  <w:num w:numId="33" w16cid:durableId="6091686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332E8"/>
    <w:rsid w:val="000972D9"/>
    <w:rsid w:val="001E52F8"/>
    <w:rsid w:val="001E7723"/>
    <w:rsid w:val="002049CF"/>
    <w:rsid w:val="00260468"/>
    <w:rsid w:val="002A2724"/>
    <w:rsid w:val="002B3CC9"/>
    <w:rsid w:val="002C5237"/>
    <w:rsid w:val="00343A14"/>
    <w:rsid w:val="00360118"/>
    <w:rsid w:val="003B03E1"/>
    <w:rsid w:val="003C4B27"/>
    <w:rsid w:val="00414411"/>
    <w:rsid w:val="004151E7"/>
    <w:rsid w:val="00443B26"/>
    <w:rsid w:val="0052154F"/>
    <w:rsid w:val="005225D1"/>
    <w:rsid w:val="005B3277"/>
    <w:rsid w:val="005D2715"/>
    <w:rsid w:val="005E0BE1"/>
    <w:rsid w:val="006252E8"/>
    <w:rsid w:val="00641D60"/>
    <w:rsid w:val="006920B4"/>
    <w:rsid w:val="006B7746"/>
    <w:rsid w:val="0070630F"/>
    <w:rsid w:val="00706CF2"/>
    <w:rsid w:val="00717C02"/>
    <w:rsid w:val="007C61C2"/>
    <w:rsid w:val="007E1481"/>
    <w:rsid w:val="00812571"/>
    <w:rsid w:val="008555FB"/>
    <w:rsid w:val="00871658"/>
    <w:rsid w:val="00881445"/>
    <w:rsid w:val="00882EBB"/>
    <w:rsid w:val="00883774"/>
    <w:rsid w:val="008E2EE7"/>
    <w:rsid w:val="00932BD6"/>
    <w:rsid w:val="00936D44"/>
    <w:rsid w:val="00B149BC"/>
    <w:rsid w:val="00B37D30"/>
    <w:rsid w:val="00B55BFC"/>
    <w:rsid w:val="00BA7354"/>
    <w:rsid w:val="00C13526"/>
    <w:rsid w:val="00C23856"/>
    <w:rsid w:val="00C5279A"/>
    <w:rsid w:val="00C56B1E"/>
    <w:rsid w:val="00C741CC"/>
    <w:rsid w:val="00C8449B"/>
    <w:rsid w:val="00C908F7"/>
    <w:rsid w:val="00CE4F85"/>
    <w:rsid w:val="00D0495A"/>
    <w:rsid w:val="00D248FD"/>
    <w:rsid w:val="00D6536C"/>
    <w:rsid w:val="00DD26E7"/>
    <w:rsid w:val="00E53ADD"/>
    <w:rsid w:val="00E71A8C"/>
    <w:rsid w:val="00E73029"/>
    <w:rsid w:val="00ED608E"/>
    <w:rsid w:val="00EF3816"/>
    <w:rsid w:val="00F0166E"/>
    <w:rsid w:val="00F15451"/>
    <w:rsid w:val="00F47D4A"/>
    <w:rsid w:val="00F52D7A"/>
    <w:rsid w:val="00F55AFC"/>
    <w:rsid w:val="00F82968"/>
    <w:rsid w:val="00FB7FCA"/>
    <w:rsid w:val="00FE45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3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 w:type="character" w:styleId="CommentReference">
    <w:name w:val="annotation reference"/>
    <w:basedOn w:val="DefaultParagraphFont"/>
    <w:uiPriority w:val="99"/>
    <w:semiHidden/>
    <w:unhideWhenUsed/>
    <w:rsid w:val="00360118"/>
    <w:rPr>
      <w:sz w:val="16"/>
      <w:szCs w:val="16"/>
    </w:rPr>
  </w:style>
  <w:style w:type="paragraph" w:styleId="CommentText">
    <w:name w:val="annotation text"/>
    <w:basedOn w:val="Normal"/>
    <w:link w:val="CommentTextChar"/>
    <w:uiPriority w:val="99"/>
    <w:unhideWhenUsed/>
    <w:rsid w:val="00360118"/>
    <w:pPr>
      <w:spacing w:line="240" w:lineRule="auto"/>
    </w:pPr>
    <w:rPr>
      <w:sz w:val="20"/>
      <w:szCs w:val="20"/>
    </w:rPr>
  </w:style>
  <w:style w:type="character" w:customStyle="1" w:styleId="CommentTextChar">
    <w:name w:val="Comment Text Char"/>
    <w:basedOn w:val="DefaultParagraphFont"/>
    <w:link w:val="CommentText"/>
    <w:uiPriority w:val="99"/>
    <w:rsid w:val="0036011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0118"/>
    <w:rPr>
      <w:b/>
      <w:bCs/>
    </w:rPr>
  </w:style>
  <w:style w:type="character" w:customStyle="1" w:styleId="CommentSubjectChar">
    <w:name w:val="Comment Subject Char"/>
    <w:basedOn w:val="CommentTextChar"/>
    <w:link w:val="CommentSubject"/>
    <w:uiPriority w:val="99"/>
    <w:semiHidden/>
    <w:rsid w:val="0036011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Props1.xml><?xml version="1.0" encoding="utf-8"?>
<ds:datastoreItem xmlns:ds="http://schemas.openxmlformats.org/officeDocument/2006/customXml" ds:itemID="{3F65F8CE-E3A2-47EE-9623-3606AA3AAE63}"/>
</file>

<file path=customXml/itemProps2.xml><?xml version="1.0" encoding="utf-8"?>
<ds:datastoreItem xmlns:ds="http://schemas.openxmlformats.org/officeDocument/2006/customXml" ds:itemID="{D9B12EF2-6D7D-439A-850A-69FC31D40128}"/>
</file>

<file path=customXml/itemProps3.xml><?xml version="1.0" encoding="utf-8"?>
<ds:datastoreItem xmlns:ds="http://schemas.openxmlformats.org/officeDocument/2006/customXml" ds:itemID="{2032C643-D28D-407C-B2A9-DAE85B71E3C8}"/>
</file>

<file path=docProps/app.xml><?xml version="1.0" encoding="utf-8"?>
<Properties xmlns="http://schemas.openxmlformats.org/officeDocument/2006/extended-properties" xmlns:vt="http://schemas.openxmlformats.org/officeDocument/2006/docPropsVTypes">
  <Template>Normal</Template>
  <TotalTime>21</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35</cp:revision>
  <dcterms:created xsi:type="dcterms:W3CDTF">2024-06-20T15:55:00Z</dcterms:created>
  <dcterms:modified xsi:type="dcterms:W3CDTF">2024-07-17T20:00:00Z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Order">
    <vt:r8>470600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